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D6" w:rsidRDefault="002E1E1E" w:rsidP="002E1E1E">
      <w:pPr>
        <w:spacing w:after="0"/>
        <w:rPr>
          <w:b/>
          <w:sz w:val="24"/>
          <w:szCs w:val="24"/>
        </w:rPr>
      </w:pPr>
      <w:r>
        <w:rPr>
          <w:b/>
          <w:sz w:val="24"/>
          <w:szCs w:val="24"/>
        </w:rPr>
        <w:t xml:space="preserve">CENTRUM EDUKACJI ZAWODOWEJ </w:t>
      </w:r>
    </w:p>
    <w:p w:rsidR="002E1E1E" w:rsidRDefault="002E1E1E" w:rsidP="002E1E1E">
      <w:pPr>
        <w:spacing w:after="0"/>
        <w:rPr>
          <w:b/>
          <w:sz w:val="24"/>
          <w:szCs w:val="24"/>
        </w:rPr>
      </w:pPr>
      <w:r>
        <w:rPr>
          <w:b/>
          <w:sz w:val="24"/>
          <w:szCs w:val="24"/>
        </w:rPr>
        <w:t>W STALOWEJ WOLI</w:t>
      </w:r>
    </w:p>
    <w:p w:rsidR="002E1E1E" w:rsidRDefault="002E1E1E" w:rsidP="002E1E1E">
      <w:pPr>
        <w:spacing w:after="0"/>
        <w:rPr>
          <w:b/>
          <w:sz w:val="24"/>
          <w:szCs w:val="24"/>
        </w:rPr>
      </w:pPr>
      <w:r>
        <w:rPr>
          <w:b/>
          <w:sz w:val="24"/>
          <w:szCs w:val="24"/>
        </w:rPr>
        <w:t>ul. E. Kwiatkowskiego 1</w:t>
      </w:r>
    </w:p>
    <w:p w:rsidR="002E1E1E" w:rsidRDefault="002E1E1E" w:rsidP="002E1E1E">
      <w:pPr>
        <w:spacing w:after="0"/>
        <w:rPr>
          <w:b/>
          <w:sz w:val="24"/>
          <w:szCs w:val="24"/>
        </w:rPr>
      </w:pPr>
      <w:r>
        <w:rPr>
          <w:b/>
          <w:sz w:val="24"/>
          <w:szCs w:val="24"/>
        </w:rPr>
        <w:t>37-450 Stalowa Wola</w:t>
      </w:r>
    </w:p>
    <w:p w:rsidR="002E1E1E" w:rsidRDefault="002E1E1E" w:rsidP="002E1E1E">
      <w:pPr>
        <w:spacing w:after="0"/>
        <w:rPr>
          <w:b/>
          <w:sz w:val="24"/>
          <w:szCs w:val="24"/>
        </w:rPr>
      </w:pPr>
    </w:p>
    <w:p w:rsidR="001D08ED" w:rsidRDefault="001D08ED" w:rsidP="002E1E1E">
      <w:pPr>
        <w:spacing w:after="0"/>
        <w:rPr>
          <w:b/>
          <w:sz w:val="24"/>
          <w:szCs w:val="24"/>
        </w:rPr>
      </w:pPr>
    </w:p>
    <w:p w:rsidR="002E1E1E" w:rsidRDefault="002E1E1E" w:rsidP="002E1E1E">
      <w:pPr>
        <w:spacing w:after="0"/>
        <w:rPr>
          <w:sz w:val="24"/>
          <w:szCs w:val="24"/>
        </w:rPr>
      </w:pPr>
      <w:r>
        <w:rPr>
          <w:sz w:val="24"/>
          <w:szCs w:val="24"/>
        </w:rPr>
        <w:t xml:space="preserve">Numer </w:t>
      </w:r>
      <w:r w:rsidR="00F837C1">
        <w:rPr>
          <w:sz w:val="24"/>
          <w:szCs w:val="24"/>
        </w:rPr>
        <w:t>postępowania</w:t>
      </w:r>
      <w:r>
        <w:rPr>
          <w:sz w:val="24"/>
          <w:szCs w:val="24"/>
        </w:rPr>
        <w:t>: ZP.26.1.202</w:t>
      </w:r>
      <w:r w:rsidR="00472E8F">
        <w:rPr>
          <w:sz w:val="24"/>
          <w:szCs w:val="24"/>
        </w:rPr>
        <w:t>3</w:t>
      </w:r>
      <w:r>
        <w:rPr>
          <w:sz w:val="24"/>
          <w:szCs w:val="24"/>
        </w:rPr>
        <w:t xml:space="preserve">-1                                    Stalowa Wola, dnia </w:t>
      </w:r>
      <w:r w:rsidR="00A1397A">
        <w:rPr>
          <w:sz w:val="24"/>
          <w:szCs w:val="24"/>
        </w:rPr>
        <w:t>2</w:t>
      </w:r>
      <w:r w:rsidR="00D40216">
        <w:rPr>
          <w:sz w:val="24"/>
          <w:szCs w:val="24"/>
        </w:rPr>
        <w:t>1</w:t>
      </w:r>
      <w:r>
        <w:rPr>
          <w:sz w:val="24"/>
          <w:szCs w:val="24"/>
        </w:rPr>
        <w:t>.1</w:t>
      </w:r>
      <w:r w:rsidR="00472E8F">
        <w:rPr>
          <w:sz w:val="24"/>
          <w:szCs w:val="24"/>
        </w:rPr>
        <w:t>1</w:t>
      </w:r>
      <w:r>
        <w:rPr>
          <w:sz w:val="24"/>
          <w:szCs w:val="24"/>
        </w:rPr>
        <w:t>.202</w:t>
      </w:r>
      <w:r w:rsidR="00472E8F">
        <w:rPr>
          <w:sz w:val="24"/>
          <w:szCs w:val="24"/>
        </w:rPr>
        <w:t>3</w:t>
      </w:r>
      <w:r>
        <w:rPr>
          <w:sz w:val="24"/>
          <w:szCs w:val="24"/>
        </w:rPr>
        <w:t xml:space="preserve"> r.</w:t>
      </w:r>
    </w:p>
    <w:p w:rsidR="002E1E1E" w:rsidRDefault="002E1E1E" w:rsidP="002E1E1E">
      <w:pPr>
        <w:spacing w:after="0"/>
        <w:rPr>
          <w:sz w:val="24"/>
          <w:szCs w:val="24"/>
        </w:rPr>
      </w:pPr>
    </w:p>
    <w:p w:rsidR="00AE16BD" w:rsidRDefault="00AE16BD" w:rsidP="002E1E1E">
      <w:pPr>
        <w:spacing w:after="0"/>
        <w:rPr>
          <w:sz w:val="24"/>
          <w:szCs w:val="24"/>
        </w:rPr>
      </w:pPr>
    </w:p>
    <w:p w:rsidR="002E1E1E" w:rsidRDefault="002E1E1E" w:rsidP="002E1E1E">
      <w:pPr>
        <w:spacing w:after="0"/>
        <w:rPr>
          <w:sz w:val="24"/>
          <w:szCs w:val="24"/>
        </w:rPr>
      </w:pPr>
    </w:p>
    <w:p w:rsidR="002E1E1E" w:rsidRPr="00AE16BD" w:rsidRDefault="002E1E1E" w:rsidP="002E1E1E">
      <w:pPr>
        <w:spacing w:after="0"/>
        <w:jc w:val="center"/>
        <w:rPr>
          <w:b/>
          <w:sz w:val="32"/>
          <w:szCs w:val="32"/>
        </w:rPr>
      </w:pPr>
      <w:r w:rsidRPr="00AE16BD">
        <w:rPr>
          <w:b/>
          <w:sz w:val="32"/>
          <w:szCs w:val="32"/>
        </w:rPr>
        <w:t>SPECYFIKACJA WARUNKÓW ZAMÓWIENIA</w:t>
      </w:r>
    </w:p>
    <w:p w:rsidR="002E1E1E" w:rsidRDefault="002E1E1E" w:rsidP="002E1E1E">
      <w:pPr>
        <w:spacing w:after="0"/>
        <w:jc w:val="center"/>
        <w:rPr>
          <w:sz w:val="28"/>
          <w:szCs w:val="28"/>
        </w:rPr>
      </w:pPr>
      <w:r>
        <w:rPr>
          <w:sz w:val="28"/>
          <w:szCs w:val="28"/>
        </w:rPr>
        <w:t>zwana dalej (SWZ)</w:t>
      </w:r>
    </w:p>
    <w:p w:rsidR="00793D0F" w:rsidRDefault="00793D0F" w:rsidP="002E1E1E">
      <w:pPr>
        <w:spacing w:after="0"/>
        <w:jc w:val="center"/>
        <w:rPr>
          <w:sz w:val="28"/>
          <w:szCs w:val="28"/>
        </w:rPr>
      </w:pPr>
    </w:p>
    <w:p w:rsidR="00AE16BD" w:rsidRDefault="00AE16BD" w:rsidP="002E1E1E">
      <w:pPr>
        <w:spacing w:after="0"/>
        <w:jc w:val="center"/>
        <w:rPr>
          <w:sz w:val="28"/>
          <w:szCs w:val="28"/>
        </w:rPr>
      </w:pPr>
    </w:p>
    <w:p w:rsidR="00AE16BD" w:rsidRDefault="00793D0F" w:rsidP="00AE16BD">
      <w:pPr>
        <w:spacing w:after="0" w:line="360" w:lineRule="auto"/>
        <w:rPr>
          <w:sz w:val="24"/>
          <w:szCs w:val="24"/>
        </w:rPr>
      </w:pPr>
      <w:r w:rsidRPr="00793D0F">
        <w:rPr>
          <w:sz w:val="24"/>
          <w:szCs w:val="24"/>
        </w:rPr>
        <w:t xml:space="preserve">Nazwa zamówienia: </w:t>
      </w:r>
    </w:p>
    <w:p w:rsidR="001D08ED" w:rsidRDefault="001D08ED" w:rsidP="00AE16BD">
      <w:pPr>
        <w:spacing w:after="0" w:line="360" w:lineRule="auto"/>
        <w:rPr>
          <w:sz w:val="24"/>
          <w:szCs w:val="24"/>
        </w:rPr>
      </w:pPr>
    </w:p>
    <w:p w:rsidR="00793D0F" w:rsidRPr="00885AA7" w:rsidRDefault="00F837C1" w:rsidP="00885AA7">
      <w:pPr>
        <w:spacing w:after="0" w:line="360" w:lineRule="auto"/>
        <w:jc w:val="center"/>
        <w:rPr>
          <w:b/>
          <w:sz w:val="32"/>
          <w:szCs w:val="32"/>
        </w:rPr>
      </w:pPr>
      <w:r w:rsidRPr="00885AA7">
        <w:rPr>
          <w:b/>
          <w:sz w:val="32"/>
          <w:szCs w:val="32"/>
        </w:rPr>
        <w:t>„</w:t>
      </w:r>
      <w:r w:rsidR="00793D0F" w:rsidRPr="00885AA7">
        <w:rPr>
          <w:b/>
          <w:sz w:val="32"/>
          <w:szCs w:val="32"/>
        </w:rPr>
        <w:t>Kompleksowa dostawa gazu ziemnego na potrzeby ogrzewania</w:t>
      </w:r>
      <w:r w:rsidR="00AE16BD" w:rsidRPr="00885AA7">
        <w:rPr>
          <w:b/>
          <w:sz w:val="32"/>
          <w:szCs w:val="32"/>
        </w:rPr>
        <w:t xml:space="preserve"> </w:t>
      </w:r>
      <w:r w:rsidR="00793D0F" w:rsidRPr="00885AA7">
        <w:rPr>
          <w:b/>
          <w:sz w:val="32"/>
          <w:szCs w:val="32"/>
        </w:rPr>
        <w:t>budynku Centrum Edukacji Zawodowej w Stalowej Woli</w:t>
      </w:r>
      <w:r w:rsidRPr="00885AA7">
        <w:rPr>
          <w:b/>
          <w:sz w:val="32"/>
          <w:szCs w:val="32"/>
        </w:rPr>
        <w:t>”</w:t>
      </w:r>
    </w:p>
    <w:p w:rsidR="00793D0F" w:rsidRDefault="00793D0F" w:rsidP="00793D0F">
      <w:pPr>
        <w:spacing w:after="0"/>
        <w:rPr>
          <w:b/>
          <w:sz w:val="24"/>
          <w:szCs w:val="24"/>
        </w:rPr>
      </w:pPr>
    </w:p>
    <w:p w:rsidR="001D08ED" w:rsidRDefault="00793D0F" w:rsidP="00793D0F">
      <w:pPr>
        <w:jc w:val="both"/>
        <w:rPr>
          <w:sz w:val="24"/>
          <w:szCs w:val="24"/>
        </w:rPr>
      </w:pPr>
      <w:r>
        <w:rPr>
          <w:sz w:val="24"/>
          <w:szCs w:val="24"/>
        </w:rPr>
        <w:t xml:space="preserve">Postępowanie o udzielenie zamówienia prowadzone jest na podstawie ustawy z dnia </w:t>
      </w:r>
      <w:r>
        <w:rPr>
          <w:sz w:val="24"/>
          <w:szCs w:val="24"/>
        </w:rPr>
        <w:br/>
        <w:t>11 września 2019 r. Prawo zamówień publicznych (</w:t>
      </w:r>
      <w:proofErr w:type="spellStart"/>
      <w:r>
        <w:rPr>
          <w:sz w:val="24"/>
          <w:szCs w:val="24"/>
        </w:rPr>
        <w:t>t.j</w:t>
      </w:r>
      <w:proofErr w:type="spellEnd"/>
      <w:r>
        <w:rPr>
          <w:sz w:val="24"/>
          <w:szCs w:val="24"/>
        </w:rPr>
        <w:t>. Dz. U. z 202</w:t>
      </w:r>
      <w:r w:rsidR="00472E8F">
        <w:rPr>
          <w:sz w:val="24"/>
          <w:szCs w:val="24"/>
        </w:rPr>
        <w:t>3</w:t>
      </w:r>
      <w:r>
        <w:rPr>
          <w:sz w:val="24"/>
          <w:szCs w:val="24"/>
        </w:rPr>
        <w:t xml:space="preserve"> r. poz. 1</w:t>
      </w:r>
      <w:r w:rsidR="00472E8F">
        <w:rPr>
          <w:sz w:val="24"/>
          <w:szCs w:val="24"/>
        </w:rPr>
        <w:t>605</w:t>
      </w:r>
      <w:r>
        <w:rPr>
          <w:sz w:val="24"/>
          <w:szCs w:val="24"/>
        </w:rPr>
        <w:t xml:space="preserve"> z </w:t>
      </w:r>
      <w:proofErr w:type="spellStart"/>
      <w:r>
        <w:rPr>
          <w:sz w:val="24"/>
          <w:szCs w:val="24"/>
        </w:rPr>
        <w:t>późn</w:t>
      </w:r>
      <w:proofErr w:type="spellEnd"/>
      <w:r>
        <w:rPr>
          <w:sz w:val="24"/>
          <w:szCs w:val="24"/>
        </w:rPr>
        <w:t>. zm.)</w:t>
      </w:r>
      <w:r w:rsidR="00747063">
        <w:rPr>
          <w:sz w:val="24"/>
          <w:szCs w:val="24"/>
        </w:rPr>
        <w:t xml:space="preserve">, zwanej dalej „Ustawą </w:t>
      </w:r>
      <w:proofErr w:type="spellStart"/>
      <w:r w:rsidR="00747063">
        <w:rPr>
          <w:sz w:val="24"/>
          <w:szCs w:val="24"/>
        </w:rPr>
        <w:t>Pzp</w:t>
      </w:r>
      <w:proofErr w:type="spellEnd"/>
      <w:r w:rsidR="00747063">
        <w:rPr>
          <w:sz w:val="24"/>
          <w:szCs w:val="24"/>
        </w:rPr>
        <w:t xml:space="preserve">”. </w:t>
      </w:r>
    </w:p>
    <w:p w:rsidR="00747063" w:rsidRDefault="00747063" w:rsidP="00793D0F">
      <w:pPr>
        <w:jc w:val="both"/>
        <w:rPr>
          <w:sz w:val="24"/>
          <w:szCs w:val="24"/>
        </w:rPr>
      </w:pPr>
      <w:r>
        <w:rPr>
          <w:sz w:val="24"/>
          <w:szCs w:val="24"/>
        </w:rPr>
        <w:t xml:space="preserve">Wartość szacunkowa zamówienia jest niższa od progów unijnych określonych na podstawie art. 3 ustawy </w:t>
      </w:r>
      <w:proofErr w:type="spellStart"/>
      <w:r>
        <w:rPr>
          <w:sz w:val="24"/>
          <w:szCs w:val="24"/>
        </w:rPr>
        <w:t>Pzp</w:t>
      </w:r>
      <w:proofErr w:type="spellEnd"/>
      <w:r>
        <w:rPr>
          <w:sz w:val="24"/>
          <w:szCs w:val="24"/>
        </w:rPr>
        <w:t>.</w:t>
      </w:r>
    </w:p>
    <w:p w:rsidR="001E47E8" w:rsidRPr="00777810" w:rsidRDefault="00747063" w:rsidP="00793D0F">
      <w:pPr>
        <w:jc w:val="both"/>
        <w:rPr>
          <w:b/>
          <w:sz w:val="24"/>
          <w:szCs w:val="24"/>
        </w:rPr>
      </w:pPr>
      <w:r w:rsidRPr="00777810">
        <w:rPr>
          <w:b/>
          <w:sz w:val="24"/>
          <w:szCs w:val="24"/>
        </w:rPr>
        <w:t>Przedmiotowe postępowanie prowadzone jest przy użyciu środków komunikacji elektronicznej</w:t>
      </w:r>
      <w:r w:rsidR="0053143B">
        <w:rPr>
          <w:b/>
          <w:sz w:val="24"/>
          <w:szCs w:val="24"/>
        </w:rPr>
        <w:t xml:space="preserve"> z wykorzystaniem Platformy e-Zamówienia, która jest dostępna pod adresem: </w:t>
      </w:r>
      <w:hyperlink r:id="rId8" w:history="1">
        <w:r w:rsidR="0053143B" w:rsidRPr="00660275">
          <w:rPr>
            <w:rStyle w:val="Hipercze"/>
            <w:sz w:val="24"/>
            <w:szCs w:val="24"/>
          </w:rPr>
          <w:t>https://ezamowienia.gov.pl</w:t>
        </w:r>
      </w:hyperlink>
      <w:r w:rsidR="0053143B">
        <w:rPr>
          <w:sz w:val="24"/>
          <w:szCs w:val="24"/>
        </w:rPr>
        <w:t xml:space="preserve"> </w:t>
      </w:r>
      <w:r w:rsidRPr="00777810">
        <w:rPr>
          <w:b/>
          <w:sz w:val="24"/>
          <w:szCs w:val="24"/>
        </w:rPr>
        <w:t xml:space="preserve">. </w:t>
      </w:r>
    </w:p>
    <w:p w:rsidR="0053143B" w:rsidRDefault="0053143B" w:rsidP="001E47E8">
      <w:pPr>
        <w:jc w:val="both"/>
        <w:rPr>
          <w:sz w:val="24"/>
          <w:szCs w:val="24"/>
        </w:rPr>
      </w:pPr>
    </w:p>
    <w:p w:rsidR="00777810" w:rsidRDefault="00777810" w:rsidP="001E47E8">
      <w:pPr>
        <w:jc w:val="both"/>
        <w:rPr>
          <w:sz w:val="24"/>
          <w:szCs w:val="24"/>
        </w:rPr>
      </w:pPr>
      <w:r>
        <w:rPr>
          <w:sz w:val="24"/>
          <w:szCs w:val="24"/>
        </w:rPr>
        <w:t xml:space="preserve">                                          </w:t>
      </w:r>
      <w:r w:rsidR="0053143B">
        <w:rPr>
          <w:sz w:val="24"/>
          <w:szCs w:val="24"/>
        </w:rPr>
        <w:t xml:space="preserve">               </w:t>
      </w:r>
      <w:r w:rsidR="003F78CE">
        <w:rPr>
          <w:sz w:val="24"/>
          <w:szCs w:val="24"/>
        </w:rPr>
        <w:t xml:space="preserve">                                  Zatwierdzam:</w:t>
      </w:r>
    </w:p>
    <w:p w:rsidR="00401136" w:rsidRDefault="00401136">
      <w:pPr>
        <w:rPr>
          <w:b/>
          <w:sz w:val="24"/>
          <w:szCs w:val="24"/>
        </w:rPr>
      </w:pPr>
      <w:r>
        <w:rPr>
          <w:b/>
          <w:sz w:val="24"/>
          <w:szCs w:val="24"/>
        </w:rPr>
        <w:br w:type="page"/>
      </w:r>
    </w:p>
    <w:p w:rsidR="001D08ED" w:rsidRPr="001E47E8" w:rsidRDefault="001D08ED" w:rsidP="00B96B0A">
      <w:pPr>
        <w:pStyle w:val="Akapitzlist"/>
        <w:numPr>
          <w:ilvl w:val="0"/>
          <w:numId w:val="11"/>
        </w:numPr>
        <w:spacing w:after="0"/>
        <w:ind w:left="426" w:hanging="426"/>
        <w:rPr>
          <w:b/>
          <w:sz w:val="24"/>
          <w:szCs w:val="24"/>
        </w:rPr>
      </w:pPr>
      <w:r w:rsidRPr="001E47E8">
        <w:rPr>
          <w:b/>
          <w:sz w:val="24"/>
          <w:szCs w:val="24"/>
        </w:rPr>
        <w:lastRenderedPageBreak/>
        <w:t>NAZWA I ADRES ZAMAWIAJĄCEGO</w:t>
      </w:r>
    </w:p>
    <w:p w:rsidR="001D08ED" w:rsidRDefault="001D08ED" w:rsidP="001D08ED">
      <w:pPr>
        <w:spacing w:after="0"/>
        <w:rPr>
          <w:b/>
          <w:sz w:val="24"/>
          <w:szCs w:val="24"/>
        </w:rPr>
      </w:pPr>
    </w:p>
    <w:p w:rsidR="001D08ED" w:rsidRDefault="001D08ED" w:rsidP="001D08ED">
      <w:pPr>
        <w:rPr>
          <w:sz w:val="24"/>
          <w:szCs w:val="24"/>
        </w:rPr>
      </w:pPr>
      <w:r>
        <w:rPr>
          <w:sz w:val="24"/>
          <w:szCs w:val="24"/>
        </w:rPr>
        <w:t xml:space="preserve">Zamawiający: </w:t>
      </w:r>
    </w:p>
    <w:p w:rsidR="007F44B8" w:rsidRPr="00777810" w:rsidRDefault="007F44B8" w:rsidP="007F44B8">
      <w:pPr>
        <w:spacing w:after="0"/>
        <w:rPr>
          <w:b/>
          <w:sz w:val="24"/>
          <w:szCs w:val="24"/>
        </w:rPr>
      </w:pPr>
      <w:r w:rsidRPr="00777810">
        <w:rPr>
          <w:b/>
          <w:sz w:val="24"/>
          <w:szCs w:val="24"/>
        </w:rPr>
        <w:t xml:space="preserve">Centrum Edukacji Zawodowej w Stalowej Woli </w:t>
      </w:r>
    </w:p>
    <w:p w:rsidR="007F44B8" w:rsidRPr="00777810" w:rsidRDefault="007F44B8" w:rsidP="007F44B8">
      <w:pPr>
        <w:spacing w:after="0"/>
        <w:rPr>
          <w:b/>
          <w:sz w:val="24"/>
          <w:szCs w:val="24"/>
        </w:rPr>
      </w:pPr>
      <w:r w:rsidRPr="00777810">
        <w:rPr>
          <w:b/>
          <w:sz w:val="24"/>
          <w:szCs w:val="24"/>
        </w:rPr>
        <w:t xml:space="preserve">ul. E. Kwiatkowskiego 1 </w:t>
      </w:r>
    </w:p>
    <w:p w:rsidR="001D08ED" w:rsidRPr="00777810" w:rsidRDefault="007F44B8" w:rsidP="007F44B8">
      <w:pPr>
        <w:rPr>
          <w:b/>
          <w:sz w:val="24"/>
          <w:szCs w:val="24"/>
        </w:rPr>
      </w:pPr>
      <w:r w:rsidRPr="00777810">
        <w:rPr>
          <w:b/>
          <w:sz w:val="24"/>
          <w:szCs w:val="24"/>
        </w:rPr>
        <w:t>37-450 Stalowa Wola</w:t>
      </w:r>
    </w:p>
    <w:p w:rsidR="007F44B8" w:rsidRDefault="007F44B8" w:rsidP="007F44B8">
      <w:pPr>
        <w:spacing w:after="0"/>
        <w:rPr>
          <w:sz w:val="24"/>
          <w:szCs w:val="24"/>
        </w:rPr>
      </w:pPr>
      <w:r>
        <w:rPr>
          <w:sz w:val="24"/>
          <w:szCs w:val="24"/>
        </w:rPr>
        <w:t xml:space="preserve">Telefon: </w:t>
      </w:r>
      <w:r w:rsidRPr="00777810">
        <w:rPr>
          <w:b/>
          <w:sz w:val="24"/>
          <w:szCs w:val="24"/>
        </w:rPr>
        <w:t>15 813 48 54</w:t>
      </w:r>
    </w:p>
    <w:p w:rsidR="00F837C1" w:rsidRDefault="00F837C1" w:rsidP="007F44B8">
      <w:pPr>
        <w:spacing w:after="0"/>
        <w:rPr>
          <w:b/>
          <w:sz w:val="24"/>
          <w:szCs w:val="24"/>
        </w:rPr>
      </w:pPr>
      <w:r>
        <w:rPr>
          <w:sz w:val="24"/>
          <w:szCs w:val="24"/>
        </w:rPr>
        <w:t xml:space="preserve">NIP: </w:t>
      </w:r>
      <w:r w:rsidRPr="00777810">
        <w:rPr>
          <w:b/>
          <w:sz w:val="24"/>
          <w:szCs w:val="24"/>
        </w:rPr>
        <w:t>865-10-36-782</w:t>
      </w:r>
    </w:p>
    <w:p w:rsidR="00F22260" w:rsidRDefault="00F22260" w:rsidP="007F44B8">
      <w:pPr>
        <w:spacing w:after="0"/>
        <w:rPr>
          <w:sz w:val="24"/>
          <w:szCs w:val="24"/>
        </w:rPr>
      </w:pPr>
      <w:r w:rsidRPr="00F22260">
        <w:rPr>
          <w:sz w:val="24"/>
          <w:szCs w:val="24"/>
        </w:rPr>
        <w:t>REGON:</w:t>
      </w:r>
      <w:r>
        <w:rPr>
          <w:sz w:val="24"/>
          <w:szCs w:val="24"/>
        </w:rPr>
        <w:t xml:space="preserve"> </w:t>
      </w:r>
      <w:r>
        <w:rPr>
          <w:b/>
          <w:sz w:val="24"/>
          <w:szCs w:val="24"/>
        </w:rPr>
        <w:t>000031957</w:t>
      </w:r>
    </w:p>
    <w:p w:rsidR="00F837C1" w:rsidRPr="00777810" w:rsidRDefault="00F837C1" w:rsidP="007F44B8">
      <w:pPr>
        <w:spacing w:after="0"/>
        <w:rPr>
          <w:b/>
          <w:sz w:val="24"/>
          <w:szCs w:val="24"/>
        </w:rPr>
      </w:pPr>
      <w:r>
        <w:rPr>
          <w:sz w:val="24"/>
          <w:szCs w:val="24"/>
        </w:rPr>
        <w:t xml:space="preserve">Adres e-mail: </w:t>
      </w:r>
      <w:hyperlink r:id="rId9" w:history="1">
        <w:r w:rsidR="000C1045" w:rsidRPr="00777810">
          <w:rPr>
            <w:rStyle w:val="Hipercze"/>
            <w:b/>
            <w:sz w:val="24"/>
            <w:szCs w:val="24"/>
          </w:rPr>
          <w:t>cezstalowawola@wp.pl</w:t>
        </w:r>
      </w:hyperlink>
    </w:p>
    <w:p w:rsidR="000C1045" w:rsidRDefault="000C1045" w:rsidP="000C1045">
      <w:pPr>
        <w:spacing w:after="0"/>
        <w:jc w:val="both"/>
        <w:rPr>
          <w:sz w:val="24"/>
          <w:szCs w:val="24"/>
        </w:rPr>
      </w:pPr>
      <w:r>
        <w:rPr>
          <w:sz w:val="24"/>
          <w:szCs w:val="24"/>
        </w:rPr>
        <w:t>Numer referencyjny: ZP.26.1.202</w:t>
      </w:r>
      <w:r w:rsidR="00E936B5">
        <w:rPr>
          <w:sz w:val="24"/>
          <w:szCs w:val="24"/>
        </w:rPr>
        <w:t>3</w:t>
      </w:r>
      <w:r>
        <w:rPr>
          <w:sz w:val="24"/>
          <w:szCs w:val="24"/>
        </w:rPr>
        <w:t>-1, w korespondencji kierowanej do Zamawiającego należy posługiwać się tym znakiem.</w:t>
      </w:r>
    </w:p>
    <w:p w:rsidR="003838C9" w:rsidRDefault="00E936B5" w:rsidP="003838C9">
      <w:pPr>
        <w:spacing w:after="0"/>
        <w:jc w:val="both"/>
        <w:rPr>
          <w:sz w:val="24"/>
          <w:szCs w:val="24"/>
        </w:rPr>
      </w:pPr>
      <w:r>
        <w:rPr>
          <w:sz w:val="24"/>
          <w:szCs w:val="24"/>
        </w:rPr>
        <w:t xml:space="preserve">Postępowanie prowadzone jest przy użyciu środków komunikacji elektronicznej </w:t>
      </w:r>
      <w:r w:rsidR="00594A68">
        <w:rPr>
          <w:sz w:val="24"/>
          <w:szCs w:val="24"/>
        </w:rPr>
        <w:br/>
      </w:r>
      <w:r>
        <w:rPr>
          <w:sz w:val="24"/>
          <w:szCs w:val="24"/>
        </w:rPr>
        <w:t xml:space="preserve">z wykorzystaniem Platformy e-Zamówienia, która jest dostępna pod adresem: </w:t>
      </w:r>
      <w:hyperlink r:id="rId10" w:history="1">
        <w:r w:rsidR="003838C9" w:rsidRPr="00F13053">
          <w:rPr>
            <w:rStyle w:val="Hipercze"/>
            <w:sz w:val="24"/>
            <w:szCs w:val="24"/>
          </w:rPr>
          <w:t>https://ezamowienia.gov.pl</w:t>
        </w:r>
      </w:hyperlink>
      <w:r w:rsidR="003838C9">
        <w:rPr>
          <w:sz w:val="24"/>
          <w:szCs w:val="24"/>
        </w:rPr>
        <w:t xml:space="preserve"> .</w:t>
      </w:r>
    </w:p>
    <w:p w:rsidR="007F44B8" w:rsidRPr="000C1045" w:rsidRDefault="000C1045" w:rsidP="000C1045">
      <w:pPr>
        <w:jc w:val="both"/>
        <w:rPr>
          <w:sz w:val="24"/>
          <w:szCs w:val="24"/>
        </w:rPr>
      </w:pPr>
      <w:r w:rsidRPr="000C1045">
        <w:rPr>
          <w:sz w:val="24"/>
          <w:szCs w:val="24"/>
        </w:rPr>
        <w:t xml:space="preserve">Godziny </w:t>
      </w:r>
      <w:r>
        <w:rPr>
          <w:sz w:val="24"/>
          <w:szCs w:val="24"/>
        </w:rPr>
        <w:t>pracy: 7:00 – 15:00 od poniedziałku do piątku.</w:t>
      </w:r>
    </w:p>
    <w:p w:rsidR="000C1045" w:rsidRPr="000C1045" w:rsidRDefault="000C1045" w:rsidP="000C1045">
      <w:pPr>
        <w:spacing w:after="0"/>
        <w:jc w:val="both"/>
        <w:rPr>
          <w:b/>
          <w:sz w:val="24"/>
          <w:szCs w:val="24"/>
        </w:rPr>
      </w:pPr>
    </w:p>
    <w:p w:rsidR="00E17DD2" w:rsidRPr="001E47E8" w:rsidRDefault="007F44B8" w:rsidP="00B96B0A">
      <w:pPr>
        <w:pStyle w:val="Akapitzlist"/>
        <w:numPr>
          <w:ilvl w:val="0"/>
          <w:numId w:val="11"/>
        </w:numPr>
        <w:ind w:left="426" w:hanging="426"/>
        <w:jc w:val="both"/>
        <w:rPr>
          <w:b/>
          <w:sz w:val="24"/>
          <w:szCs w:val="24"/>
        </w:rPr>
      </w:pPr>
      <w:r w:rsidRPr="001E47E8">
        <w:rPr>
          <w:b/>
          <w:sz w:val="24"/>
          <w:szCs w:val="24"/>
        </w:rPr>
        <w:t>ADRES STRONY INTERNETOWEJ, NA KTÓREJ UDOSTĘPNIANE BĘDĄ ZMIANY I WYJAŚNIENIA TREŚCI SWZ ORAZ INNE DOK</w:t>
      </w:r>
      <w:r w:rsidR="001E47E8">
        <w:rPr>
          <w:b/>
          <w:sz w:val="24"/>
          <w:szCs w:val="24"/>
        </w:rPr>
        <w:t>U</w:t>
      </w:r>
      <w:r w:rsidRPr="001E47E8">
        <w:rPr>
          <w:b/>
          <w:sz w:val="24"/>
          <w:szCs w:val="24"/>
        </w:rPr>
        <w:t>MENTY ZAMÓWIENIA BEZPOŚREDNIO ZWIĄZANE Z POSTĘPOW</w:t>
      </w:r>
      <w:r w:rsidR="00E17DD2" w:rsidRPr="001E47E8">
        <w:rPr>
          <w:b/>
          <w:sz w:val="24"/>
          <w:szCs w:val="24"/>
        </w:rPr>
        <w:t xml:space="preserve">ANIEM </w:t>
      </w:r>
      <w:r w:rsidR="00E17DD2" w:rsidRPr="001E47E8">
        <w:rPr>
          <w:b/>
          <w:sz w:val="24"/>
          <w:szCs w:val="24"/>
        </w:rPr>
        <w:br/>
        <w:t>O UDZIELENIE ZAMÓWIENIA</w:t>
      </w:r>
    </w:p>
    <w:p w:rsidR="00E17DD2" w:rsidRPr="00E17DD2" w:rsidRDefault="00E17DD2" w:rsidP="00E17DD2">
      <w:pPr>
        <w:pStyle w:val="Akapitzlist"/>
        <w:ind w:left="426"/>
        <w:rPr>
          <w:b/>
          <w:sz w:val="24"/>
          <w:szCs w:val="24"/>
        </w:rPr>
      </w:pPr>
    </w:p>
    <w:p w:rsidR="003838C9" w:rsidRDefault="003838C9" w:rsidP="00B96B0A">
      <w:pPr>
        <w:pStyle w:val="Akapitzlist"/>
        <w:numPr>
          <w:ilvl w:val="0"/>
          <w:numId w:val="43"/>
        </w:numPr>
        <w:jc w:val="both"/>
        <w:rPr>
          <w:sz w:val="24"/>
          <w:szCs w:val="24"/>
        </w:rPr>
      </w:pPr>
      <w:r>
        <w:rPr>
          <w:sz w:val="24"/>
          <w:szCs w:val="24"/>
        </w:rPr>
        <w:t>Postępowanie prowadzone jest przy użyciu środków komunikacji elektronicznej.</w:t>
      </w:r>
    </w:p>
    <w:p w:rsidR="00AE6673" w:rsidRDefault="003838C9" w:rsidP="00AE6673">
      <w:pPr>
        <w:pStyle w:val="Akapitzlist"/>
        <w:numPr>
          <w:ilvl w:val="0"/>
          <w:numId w:val="43"/>
        </w:numPr>
        <w:jc w:val="both"/>
        <w:rPr>
          <w:sz w:val="24"/>
          <w:szCs w:val="24"/>
        </w:rPr>
      </w:pPr>
      <w:r>
        <w:rPr>
          <w:sz w:val="24"/>
          <w:szCs w:val="24"/>
        </w:rPr>
        <w:t xml:space="preserve">Ogłoszenie o zamówieniu, SWZ, zmiany i wyjaśnienia treści SWZ oraz inne dokumenty zamówienia bezpośrednio związane </w:t>
      </w:r>
      <w:r w:rsidR="00AE55C2">
        <w:rPr>
          <w:sz w:val="24"/>
          <w:szCs w:val="24"/>
        </w:rPr>
        <w:t xml:space="preserve">z postępowaniem będą udostępniane na stronie internetowej prowadzonego postępowania: </w:t>
      </w:r>
      <w:hyperlink r:id="rId11" w:history="1">
        <w:r w:rsidR="00AE55C2" w:rsidRPr="00F13053">
          <w:rPr>
            <w:rStyle w:val="Hipercze"/>
            <w:sz w:val="24"/>
            <w:szCs w:val="24"/>
          </w:rPr>
          <w:t>https://ezamowienia.gov.pl</w:t>
        </w:r>
      </w:hyperlink>
      <w:r w:rsidR="00AE55C2">
        <w:rPr>
          <w:sz w:val="24"/>
          <w:szCs w:val="24"/>
        </w:rPr>
        <w:t xml:space="preserve"> </w:t>
      </w:r>
    </w:p>
    <w:p w:rsidR="003838C9" w:rsidRPr="00AE6673" w:rsidRDefault="00AE55C2" w:rsidP="00AE6673">
      <w:pPr>
        <w:pStyle w:val="Akapitzlist"/>
        <w:ind w:left="360"/>
        <w:jc w:val="both"/>
        <w:rPr>
          <w:sz w:val="24"/>
          <w:szCs w:val="24"/>
        </w:rPr>
      </w:pPr>
      <w:r w:rsidRPr="00AE6673">
        <w:rPr>
          <w:sz w:val="24"/>
          <w:szCs w:val="24"/>
        </w:rPr>
        <w:t>Korzystanie z Platformy e-Zamówienia jest</w:t>
      </w:r>
      <w:r w:rsidR="00456ABE" w:rsidRPr="00AE6673">
        <w:rPr>
          <w:sz w:val="24"/>
          <w:szCs w:val="24"/>
        </w:rPr>
        <w:t xml:space="preserve"> bezpłatne.</w:t>
      </w:r>
    </w:p>
    <w:p w:rsidR="00E17DD2" w:rsidRDefault="00E17DD2" w:rsidP="00B96B0A">
      <w:pPr>
        <w:pStyle w:val="Akapitzlist"/>
        <w:numPr>
          <w:ilvl w:val="0"/>
          <w:numId w:val="43"/>
        </w:numPr>
        <w:jc w:val="both"/>
        <w:rPr>
          <w:sz w:val="24"/>
          <w:szCs w:val="24"/>
        </w:rPr>
      </w:pPr>
      <w:r w:rsidRPr="00456ABE">
        <w:rPr>
          <w:sz w:val="24"/>
          <w:szCs w:val="24"/>
        </w:rPr>
        <w:t>Adres strony</w:t>
      </w:r>
      <w:r w:rsidR="00456ABE" w:rsidRPr="00456ABE">
        <w:rPr>
          <w:sz w:val="24"/>
          <w:szCs w:val="24"/>
        </w:rPr>
        <w:t xml:space="preserve"> internetowej prowadzonego postępowania (link prowadzący bezpośrednio do widoku postępowania na Platformie e-Zamówienia): </w:t>
      </w:r>
      <w:r w:rsidRPr="00456ABE">
        <w:rPr>
          <w:sz w:val="24"/>
          <w:szCs w:val="24"/>
        </w:rPr>
        <w:t xml:space="preserve"> </w:t>
      </w:r>
      <w:r w:rsidR="00F742F3" w:rsidRPr="000F3DBE">
        <w:rPr>
          <w:rFonts w:cs="Times New Roman"/>
          <w:b/>
          <w:sz w:val="24"/>
          <w:szCs w:val="24"/>
        </w:rPr>
        <w:t>https://ezamowienia.gov.pl/mp-client/search/list/ocds-148610-59472510-8850-11ee-b55a-a22b2d7f700e</w:t>
      </w:r>
    </w:p>
    <w:p w:rsidR="00456ABE" w:rsidRDefault="00456ABE" w:rsidP="00456ABE">
      <w:pPr>
        <w:pStyle w:val="Akapitzlist"/>
        <w:ind w:left="360"/>
        <w:jc w:val="both"/>
        <w:rPr>
          <w:sz w:val="24"/>
          <w:szCs w:val="24"/>
        </w:rPr>
      </w:pPr>
      <w:r>
        <w:rPr>
          <w:sz w:val="24"/>
          <w:szCs w:val="24"/>
        </w:rPr>
        <w:t>Post</w:t>
      </w:r>
      <w:r w:rsidR="001C36EE">
        <w:rPr>
          <w:sz w:val="24"/>
          <w:szCs w:val="24"/>
        </w:rPr>
        <w:t>ę</w:t>
      </w:r>
      <w:r>
        <w:rPr>
          <w:sz w:val="24"/>
          <w:szCs w:val="24"/>
        </w:rPr>
        <w:t>powanie można wyszukać również ze strony głównej Platformy e-Zamówienia (przycisk „Przegl</w:t>
      </w:r>
      <w:r w:rsidR="00CF639A">
        <w:rPr>
          <w:sz w:val="24"/>
          <w:szCs w:val="24"/>
        </w:rPr>
        <w:t>ą</w:t>
      </w:r>
      <w:r>
        <w:rPr>
          <w:sz w:val="24"/>
          <w:szCs w:val="24"/>
        </w:rPr>
        <w:t>daj postępowania/konkursy</w:t>
      </w:r>
      <w:r w:rsidR="00CF639A">
        <w:rPr>
          <w:sz w:val="24"/>
          <w:szCs w:val="24"/>
        </w:rPr>
        <w:t>”</w:t>
      </w:r>
      <w:r>
        <w:rPr>
          <w:sz w:val="24"/>
          <w:szCs w:val="24"/>
        </w:rPr>
        <w:t>)</w:t>
      </w:r>
      <w:r w:rsidR="00CF639A">
        <w:rPr>
          <w:sz w:val="24"/>
          <w:szCs w:val="24"/>
        </w:rPr>
        <w:t>.</w:t>
      </w:r>
    </w:p>
    <w:p w:rsidR="00456ABE" w:rsidRDefault="00CF639A" w:rsidP="00B96B0A">
      <w:pPr>
        <w:pStyle w:val="Akapitzlist"/>
        <w:numPr>
          <w:ilvl w:val="0"/>
          <w:numId w:val="43"/>
        </w:numPr>
        <w:jc w:val="both"/>
        <w:rPr>
          <w:sz w:val="24"/>
          <w:szCs w:val="24"/>
        </w:rPr>
      </w:pPr>
      <w:r>
        <w:rPr>
          <w:sz w:val="24"/>
          <w:szCs w:val="24"/>
        </w:rPr>
        <w:t>Identyfikator (ID) postępowania na Platformie e-Zamówienia:</w:t>
      </w:r>
      <w:r w:rsidR="0053143B">
        <w:rPr>
          <w:sz w:val="24"/>
          <w:szCs w:val="24"/>
        </w:rPr>
        <w:t xml:space="preserve"> </w:t>
      </w:r>
      <w:r w:rsidR="00174F0E" w:rsidRPr="00365F89">
        <w:rPr>
          <w:rFonts w:cs="Times New Roman"/>
          <w:b/>
          <w:sz w:val="24"/>
          <w:szCs w:val="24"/>
        </w:rPr>
        <w:t>ocds-148610-59472510-8850-11ee-b55a-a22b2d7f700e</w:t>
      </w:r>
      <w:r w:rsidR="00174F0E">
        <w:rPr>
          <w:rFonts w:cs="Times New Roman"/>
          <w:sz w:val="24"/>
          <w:szCs w:val="24"/>
        </w:rPr>
        <w:t>.</w:t>
      </w:r>
    </w:p>
    <w:p w:rsidR="00CF639A" w:rsidRDefault="00CF639A" w:rsidP="00B96B0A">
      <w:pPr>
        <w:pStyle w:val="Akapitzlist"/>
        <w:numPr>
          <w:ilvl w:val="0"/>
          <w:numId w:val="43"/>
        </w:numPr>
        <w:jc w:val="both"/>
        <w:rPr>
          <w:sz w:val="24"/>
          <w:szCs w:val="24"/>
        </w:rPr>
      </w:pPr>
      <w:r>
        <w:rPr>
          <w:sz w:val="24"/>
          <w:szCs w:val="24"/>
        </w:rPr>
        <w:t xml:space="preserve">Składanie </w:t>
      </w:r>
      <w:r w:rsidR="00277D49">
        <w:rPr>
          <w:sz w:val="24"/>
          <w:szCs w:val="24"/>
        </w:rPr>
        <w:t xml:space="preserve">ofert i komunikacja z wykonawcami odbywać się będzie na Platformie </w:t>
      </w:r>
      <w:r w:rsidR="00277D49">
        <w:rPr>
          <w:sz w:val="24"/>
          <w:szCs w:val="24"/>
        </w:rPr>
        <w:br/>
        <w:t>e-Zamówienia.</w:t>
      </w:r>
    </w:p>
    <w:p w:rsidR="00277D49" w:rsidRPr="0053143B" w:rsidRDefault="00277D49" w:rsidP="00B96B0A">
      <w:pPr>
        <w:pStyle w:val="Akapitzlist"/>
        <w:numPr>
          <w:ilvl w:val="0"/>
          <w:numId w:val="43"/>
        </w:numPr>
        <w:spacing w:before="240"/>
        <w:jc w:val="both"/>
        <w:rPr>
          <w:sz w:val="24"/>
          <w:szCs w:val="24"/>
        </w:rPr>
      </w:pPr>
      <w:r w:rsidRPr="0053143B">
        <w:rPr>
          <w:sz w:val="24"/>
          <w:szCs w:val="24"/>
        </w:rPr>
        <w:t>Zamawiający dopuszcza komunikację z wyko</w:t>
      </w:r>
      <w:r w:rsidR="001C36EE" w:rsidRPr="0053143B">
        <w:rPr>
          <w:sz w:val="24"/>
          <w:szCs w:val="24"/>
        </w:rPr>
        <w:t xml:space="preserve">nawcami za pomocą poczty elektronicznej e-mail: </w:t>
      </w:r>
      <w:hyperlink r:id="rId12" w:history="1">
        <w:r w:rsidR="001C36EE" w:rsidRPr="0053143B">
          <w:rPr>
            <w:rStyle w:val="Hipercze"/>
            <w:sz w:val="24"/>
            <w:szCs w:val="24"/>
          </w:rPr>
          <w:t>cezstalowawola@wp.pl</w:t>
        </w:r>
      </w:hyperlink>
      <w:r w:rsidR="001C36EE" w:rsidRPr="0053143B">
        <w:rPr>
          <w:sz w:val="24"/>
          <w:szCs w:val="24"/>
        </w:rPr>
        <w:t xml:space="preserve"> .  </w:t>
      </w:r>
    </w:p>
    <w:p w:rsidR="001C36EE" w:rsidRPr="001C36EE" w:rsidRDefault="001C36EE" w:rsidP="001C36EE">
      <w:pPr>
        <w:pStyle w:val="Akapitzlist"/>
        <w:spacing w:before="240"/>
        <w:ind w:left="360"/>
        <w:jc w:val="both"/>
        <w:rPr>
          <w:sz w:val="24"/>
          <w:szCs w:val="24"/>
        </w:rPr>
      </w:pPr>
    </w:p>
    <w:p w:rsidR="00401136" w:rsidRDefault="00401136">
      <w:pPr>
        <w:rPr>
          <w:b/>
          <w:sz w:val="24"/>
          <w:szCs w:val="24"/>
        </w:rPr>
      </w:pPr>
      <w:r>
        <w:rPr>
          <w:b/>
          <w:sz w:val="24"/>
          <w:szCs w:val="24"/>
        </w:rPr>
        <w:br w:type="page"/>
      </w:r>
    </w:p>
    <w:p w:rsidR="00E17DD2" w:rsidRDefault="00E17DD2" w:rsidP="00B96B0A">
      <w:pPr>
        <w:pStyle w:val="Akapitzlist"/>
        <w:numPr>
          <w:ilvl w:val="0"/>
          <w:numId w:val="11"/>
        </w:numPr>
        <w:spacing w:before="240"/>
        <w:ind w:left="426" w:hanging="426"/>
        <w:rPr>
          <w:b/>
          <w:sz w:val="24"/>
          <w:szCs w:val="24"/>
        </w:rPr>
      </w:pPr>
      <w:r>
        <w:rPr>
          <w:b/>
          <w:sz w:val="24"/>
          <w:szCs w:val="24"/>
        </w:rPr>
        <w:lastRenderedPageBreak/>
        <w:t>TRYB UDZIELENIA ZAMÓWIENIA</w:t>
      </w:r>
    </w:p>
    <w:p w:rsidR="001E47E8" w:rsidRDefault="001E47E8" w:rsidP="001E47E8">
      <w:pPr>
        <w:pStyle w:val="Akapitzlist"/>
        <w:ind w:left="426"/>
        <w:rPr>
          <w:b/>
          <w:sz w:val="24"/>
          <w:szCs w:val="24"/>
        </w:rPr>
      </w:pPr>
    </w:p>
    <w:p w:rsidR="00E17DD2" w:rsidRDefault="00E17DD2" w:rsidP="00B96B0A">
      <w:pPr>
        <w:pStyle w:val="Akapitzlist"/>
        <w:numPr>
          <w:ilvl w:val="0"/>
          <w:numId w:val="42"/>
        </w:numPr>
        <w:jc w:val="both"/>
        <w:rPr>
          <w:sz w:val="24"/>
          <w:szCs w:val="24"/>
        </w:rPr>
      </w:pPr>
      <w:r w:rsidRPr="001E47E8">
        <w:rPr>
          <w:sz w:val="24"/>
          <w:szCs w:val="24"/>
        </w:rPr>
        <w:t>Postępowanie o udzielenie zamówienia prowadzone jest w trybie podstawow</w:t>
      </w:r>
      <w:r w:rsidR="00653E50" w:rsidRPr="001E47E8">
        <w:rPr>
          <w:sz w:val="24"/>
          <w:szCs w:val="24"/>
        </w:rPr>
        <w:t xml:space="preserve">ym bez negocjacji, o którym mowa w art. 275 </w:t>
      </w:r>
      <w:proofErr w:type="spellStart"/>
      <w:r w:rsidR="00653E50" w:rsidRPr="001E47E8">
        <w:rPr>
          <w:sz w:val="24"/>
          <w:szCs w:val="24"/>
        </w:rPr>
        <w:t>pkt</w:t>
      </w:r>
      <w:proofErr w:type="spellEnd"/>
      <w:r w:rsidR="00653E50" w:rsidRPr="001E47E8">
        <w:rPr>
          <w:sz w:val="24"/>
          <w:szCs w:val="24"/>
        </w:rPr>
        <w:t xml:space="preserve"> 1 ustawy </w:t>
      </w:r>
      <w:r w:rsidR="002456E2" w:rsidRPr="001E47E8">
        <w:rPr>
          <w:sz w:val="24"/>
          <w:szCs w:val="24"/>
        </w:rPr>
        <w:t>z dnia września 2019 r. Prawo zamówień publicznych (</w:t>
      </w:r>
      <w:proofErr w:type="spellStart"/>
      <w:r w:rsidR="001C36EE">
        <w:rPr>
          <w:sz w:val="24"/>
          <w:szCs w:val="24"/>
        </w:rPr>
        <w:t>t.j</w:t>
      </w:r>
      <w:proofErr w:type="spellEnd"/>
      <w:r w:rsidR="001C36EE">
        <w:rPr>
          <w:sz w:val="24"/>
          <w:szCs w:val="24"/>
        </w:rPr>
        <w:t>. Dz.</w:t>
      </w:r>
      <w:r w:rsidR="007A7561">
        <w:rPr>
          <w:sz w:val="24"/>
          <w:szCs w:val="24"/>
        </w:rPr>
        <w:t xml:space="preserve"> </w:t>
      </w:r>
      <w:r w:rsidR="001C36EE">
        <w:rPr>
          <w:sz w:val="24"/>
          <w:szCs w:val="24"/>
        </w:rPr>
        <w:t>U.</w:t>
      </w:r>
      <w:r w:rsidR="00D42C16">
        <w:rPr>
          <w:sz w:val="24"/>
          <w:szCs w:val="24"/>
        </w:rPr>
        <w:t xml:space="preserve"> </w:t>
      </w:r>
      <w:r w:rsidR="001C36EE">
        <w:rPr>
          <w:sz w:val="24"/>
          <w:szCs w:val="24"/>
        </w:rPr>
        <w:t>z 2023</w:t>
      </w:r>
      <w:r w:rsidR="00DF237A">
        <w:rPr>
          <w:sz w:val="24"/>
          <w:szCs w:val="24"/>
        </w:rPr>
        <w:t xml:space="preserve"> </w:t>
      </w:r>
      <w:r w:rsidR="001C36EE">
        <w:rPr>
          <w:sz w:val="24"/>
          <w:szCs w:val="24"/>
        </w:rPr>
        <w:t xml:space="preserve">r. poz. 1605 z </w:t>
      </w:r>
      <w:proofErr w:type="spellStart"/>
      <w:r w:rsidR="001C36EE">
        <w:rPr>
          <w:sz w:val="24"/>
          <w:szCs w:val="24"/>
        </w:rPr>
        <w:t>późn</w:t>
      </w:r>
      <w:proofErr w:type="spellEnd"/>
      <w:r w:rsidR="001C36EE">
        <w:rPr>
          <w:sz w:val="24"/>
          <w:szCs w:val="24"/>
        </w:rPr>
        <w:t>.</w:t>
      </w:r>
      <w:r w:rsidR="00DF237A">
        <w:rPr>
          <w:sz w:val="24"/>
          <w:szCs w:val="24"/>
        </w:rPr>
        <w:t xml:space="preserve"> </w:t>
      </w:r>
      <w:r w:rsidR="001C36EE">
        <w:rPr>
          <w:sz w:val="24"/>
          <w:szCs w:val="24"/>
        </w:rPr>
        <w:t>zm.</w:t>
      </w:r>
      <w:r w:rsidR="00D42C16">
        <w:rPr>
          <w:sz w:val="24"/>
          <w:szCs w:val="24"/>
        </w:rPr>
        <w:t xml:space="preserve">), </w:t>
      </w:r>
      <w:r w:rsidR="00C848B8">
        <w:rPr>
          <w:sz w:val="24"/>
          <w:szCs w:val="24"/>
        </w:rPr>
        <w:t xml:space="preserve">                                                                                                                                                                                                                                                                      </w:t>
      </w:r>
      <w:r w:rsidR="002456E2" w:rsidRPr="001E47E8">
        <w:rPr>
          <w:sz w:val="24"/>
          <w:szCs w:val="24"/>
        </w:rPr>
        <w:t xml:space="preserve">aktów wykonawczych do ustawy </w:t>
      </w:r>
      <w:proofErr w:type="spellStart"/>
      <w:r w:rsidR="002456E2" w:rsidRPr="001E47E8">
        <w:rPr>
          <w:sz w:val="24"/>
          <w:szCs w:val="24"/>
        </w:rPr>
        <w:t>Pzp</w:t>
      </w:r>
      <w:proofErr w:type="spellEnd"/>
      <w:r w:rsidR="002456E2" w:rsidRPr="001E47E8">
        <w:rPr>
          <w:sz w:val="24"/>
          <w:szCs w:val="24"/>
        </w:rPr>
        <w:t xml:space="preserve"> oraz na podstawie niniejszej Specyfikacji Warunków Zamówienia</w:t>
      </w:r>
      <w:r w:rsidR="001E47E8" w:rsidRPr="001E47E8">
        <w:rPr>
          <w:sz w:val="24"/>
          <w:szCs w:val="24"/>
        </w:rPr>
        <w:t>, zwanej w dalszej części „SWZ”</w:t>
      </w:r>
      <w:r w:rsidR="00653E50" w:rsidRPr="001E47E8">
        <w:rPr>
          <w:sz w:val="24"/>
          <w:szCs w:val="24"/>
        </w:rPr>
        <w:t>.</w:t>
      </w:r>
    </w:p>
    <w:p w:rsidR="001E47E8" w:rsidRDefault="00777810" w:rsidP="00B96B0A">
      <w:pPr>
        <w:pStyle w:val="Akapitzlist"/>
        <w:numPr>
          <w:ilvl w:val="0"/>
          <w:numId w:val="42"/>
        </w:numPr>
        <w:jc w:val="both"/>
        <w:rPr>
          <w:sz w:val="24"/>
          <w:szCs w:val="24"/>
        </w:rPr>
      </w:pPr>
      <w:r>
        <w:rPr>
          <w:sz w:val="24"/>
          <w:szCs w:val="24"/>
        </w:rPr>
        <w:t xml:space="preserve">Szacunkowa wartość przedmiotowego zamówienia nie przekracza progów unijnych </w:t>
      </w:r>
      <w:r w:rsidR="00CE42B3">
        <w:rPr>
          <w:sz w:val="24"/>
          <w:szCs w:val="24"/>
        </w:rPr>
        <w:br/>
      </w:r>
      <w:r>
        <w:rPr>
          <w:sz w:val="24"/>
          <w:szCs w:val="24"/>
        </w:rPr>
        <w:t xml:space="preserve">o jakich mowa w art. 3 ustawy </w:t>
      </w:r>
      <w:proofErr w:type="spellStart"/>
      <w:r>
        <w:rPr>
          <w:sz w:val="24"/>
          <w:szCs w:val="24"/>
        </w:rPr>
        <w:t>Pzp</w:t>
      </w:r>
      <w:proofErr w:type="spellEnd"/>
      <w:r>
        <w:rPr>
          <w:sz w:val="24"/>
          <w:szCs w:val="24"/>
        </w:rPr>
        <w:t>.</w:t>
      </w:r>
    </w:p>
    <w:p w:rsidR="003D6D8A" w:rsidRDefault="003D6D8A" w:rsidP="00B96B0A">
      <w:pPr>
        <w:pStyle w:val="Akapitzlist"/>
        <w:numPr>
          <w:ilvl w:val="0"/>
          <w:numId w:val="42"/>
        </w:numPr>
        <w:jc w:val="both"/>
        <w:rPr>
          <w:sz w:val="24"/>
          <w:szCs w:val="24"/>
        </w:rPr>
      </w:pPr>
      <w:r>
        <w:rPr>
          <w:sz w:val="24"/>
          <w:szCs w:val="24"/>
        </w:rPr>
        <w:t>Podstawa prawna opracowania Specyfikacji Warunków Zamówienia:</w:t>
      </w:r>
    </w:p>
    <w:p w:rsidR="003D6D8A" w:rsidRDefault="003D6D8A" w:rsidP="00B96B0A">
      <w:pPr>
        <w:pStyle w:val="Akapitzlist"/>
        <w:numPr>
          <w:ilvl w:val="0"/>
          <w:numId w:val="44"/>
        </w:numPr>
        <w:jc w:val="both"/>
        <w:rPr>
          <w:sz w:val="24"/>
          <w:szCs w:val="24"/>
        </w:rPr>
      </w:pPr>
      <w:r>
        <w:rPr>
          <w:sz w:val="24"/>
          <w:szCs w:val="24"/>
        </w:rPr>
        <w:t xml:space="preserve">Ustawa z dnia 11 września 2019 r. Prawo zamówień publicznych </w:t>
      </w:r>
      <w:r w:rsidR="00C14343">
        <w:rPr>
          <w:sz w:val="24"/>
          <w:szCs w:val="24"/>
        </w:rPr>
        <w:t>(</w:t>
      </w:r>
      <w:proofErr w:type="spellStart"/>
      <w:r w:rsidR="00C14343">
        <w:rPr>
          <w:sz w:val="24"/>
          <w:szCs w:val="24"/>
        </w:rPr>
        <w:t>t.j</w:t>
      </w:r>
      <w:proofErr w:type="spellEnd"/>
      <w:r w:rsidR="00C14343">
        <w:rPr>
          <w:sz w:val="24"/>
          <w:szCs w:val="24"/>
        </w:rPr>
        <w:t xml:space="preserve">. Dz. U. z 2023 r. poz. 1605 z </w:t>
      </w:r>
      <w:proofErr w:type="spellStart"/>
      <w:r w:rsidR="00C14343">
        <w:rPr>
          <w:sz w:val="24"/>
          <w:szCs w:val="24"/>
        </w:rPr>
        <w:t>późn</w:t>
      </w:r>
      <w:proofErr w:type="spellEnd"/>
      <w:r w:rsidR="00C14343">
        <w:rPr>
          <w:sz w:val="24"/>
          <w:szCs w:val="24"/>
        </w:rPr>
        <w:t xml:space="preserve">. zm.) oraz jej akty wykonawcze, </w:t>
      </w:r>
    </w:p>
    <w:p w:rsidR="00C14343" w:rsidRDefault="00C14343" w:rsidP="00B96B0A">
      <w:pPr>
        <w:pStyle w:val="Akapitzlist"/>
        <w:numPr>
          <w:ilvl w:val="0"/>
          <w:numId w:val="44"/>
        </w:numPr>
        <w:jc w:val="both"/>
        <w:rPr>
          <w:sz w:val="24"/>
          <w:szCs w:val="24"/>
        </w:rPr>
      </w:pPr>
      <w:r>
        <w:rPr>
          <w:sz w:val="24"/>
          <w:szCs w:val="24"/>
        </w:rPr>
        <w:t>Rozporządzenie Ministra Rozwoju, Pracy i Technologii z dnia 23 g</w:t>
      </w:r>
      <w:r w:rsidR="00BC7436">
        <w:rPr>
          <w:sz w:val="24"/>
          <w:szCs w:val="24"/>
        </w:rPr>
        <w:t>r</w:t>
      </w:r>
      <w:r>
        <w:rPr>
          <w:sz w:val="24"/>
          <w:szCs w:val="24"/>
        </w:rPr>
        <w:t xml:space="preserve">udnia </w:t>
      </w:r>
      <w:r w:rsidR="00BC7436">
        <w:rPr>
          <w:sz w:val="24"/>
          <w:szCs w:val="24"/>
        </w:rPr>
        <w:t xml:space="preserve">2020 r. </w:t>
      </w:r>
      <w:r w:rsidR="00363E5F">
        <w:rPr>
          <w:sz w:val="24"/>
          <w:szCs w:val="24"/>
        </w:rPr>
        <w:br/>
      </w:r>
      <w:r w:rsidR="00BC7436">
        <w:rPr>
          <w:sz w:val="24"/>
          <w:szCs w:val="24"/>
        </w:rPr>
        <w:t xml:space="preserve">w </w:t>
      </w:r>
      <w:r w:rsidR="00363E5F">
        <w:rPr>
          <w:sz w:val="24"/>
          <w:szCs w:val="24"/>
        </w:rPr>
        <w:t>sprawie podmiotowych środków dowodowych oraz innych dokumentów lub oświadczeń jakich może żądać zamawiający od wykonawcy (</w:t>
      </w:r>
      <w:r w:rsidR="000732D6">
        <w:rPr>
          <w:sz w:val="24"/>
          <w:szCs w:val="24"/>
        </w:rPr>
        <w:t>Dz. U. z 2020 r. poz. 2415),</w:t>
      </w:r>
    </w:p>
    <w:p w:rsidR="000732D6" w:rsidRDefault="000732D6" w:rsidP="00B96B0A">
      <w:pPr>
        <w:pStyle w:val="Akapitzlist"/>
        <w:numPr>
          <w:ilvl w:val="0"/>
          <w:numId w:val="44"/>
        </w:numPr>
        <w:jc w:val="both"/>
        <w:rPr>
          <w:sz w:val="24"/>
          <w:szCs w:val="24"/>
        </w:rPr>
      </w:pPr>
      <w:r>
        <w:rPr>
          <w:sz w:val="24"/>
          <w:szCs w:val="24"/>
        </w:rPr>
        <w:t xml:space="preserve">Obwieszczenie Prezesa Urzędu Zamówień Publicznych z dnia 3 grudnia 2021 r. </w:t>
      </w:r>
      <w:r w:rsidR="007A7561">
        <w:rPr>
          <w:sz w:val="24"/>
          <w:szCs w:val="24"/>
        </w:rPr>
        <w:br/>
      </w:r>
      <w:r>
        <w:rPr>
          <w:sz w:val="24"/>
          <w:szCs w:val="24"/>
        </w:rPr>
        <w:t xml:space="preserve">w sprawie aktualnych progów unijnych, ich równowartości w złotych, równowartości w złotych kwot wyrażonych w euro oraz średniego kursu złotego w stosunku do euro stanowiącego podstawę przeliczania </w:t>
      </w:r>
      <w:r w:rsidR="007A7561">
        <w:rPr>
          <w:sz w:val="24"/>
          <w:szCs w:val="24"/>
        </w:rPr>
        <w:t>wartości zamówień publicznych lub konkursów (M.P. z 2021 r. poz. 1177).</w:t>
      </w:r>
    </w:p>
    <w:p w:rsidR="00777810" w:rsidRDefault="00777810" w:rsidP="00B96B0A">
      <w:pPr>
        <w:pStyle w:val="Akapitzlist"/>
        <w:numPr>
          <w:ilvl w:val="0"/>
          <w:numId w:val="42"/>
        </w:numPr>
        <w:jc w:val="both"/>
        <w:rPr>
          <w:sz w:val="24"/>
          <w:szCs w:val="24"/>
        </w:rPr>
      </w:pPr>
      <w:r>
        <w:rPr>
          <w:sz w:val="24"/>
          <w:szCs w:val="24"/>
        </w:rPr>
        <w:t>Zamawiający nie przewiduje aukcji elektronicznej.</w:t>
      </w:r>
    </w:p>
    <w:p w:rsidR="00777810" w:rsidRDefault="00777810" w:rsidP="00B96B0A">
      <w:pPr>
        <w:pStyle w:val="Akapitzlist"/>
        <w:numPr>
          <w:ilvl w:val="0"/>
          <w:numId w:val="42"/>
        </w:numPr>
        <w:jc w:val="both"/>
        <w:rPr>
          <w:sz w:val="24"/>
          <w:szCs w:val="24"/>
        </w:rPr>
      </w:pPr>
      <w:r w:rsidRPr="0053143B">
        <w:rPr>
          <w:sz w:val="24"/>
          <w:szCs w:val="24"/>
        </w:rPr>
        <w:t xml:space="preserve">Zamawiający nie przewiduje złożenia </w:t>
      </w:r>
      <w:r w:rsidR="00CE42B3" w:rsidRPr="0053143B">
        <w:rPr>
          <w:sz w:val="24"/>
          <w:szCs w:val="24"/>
        </w:rPr>
        <w:t>oferty w postaci katalogów elektronicznych</w:t>
      </w:r>
      <w:r w:rsidR="00CE42B3">
        <w:rPr>
          <w:sz w:val="24"/>
          <w:szCs w:val="24"/>
        </w:rPr>
        <w:t>.</w:t>
      </w:r>
    </w:p>
    <w:p w:rsidR="00CE42B3" w:rsidRDefault="00CE42B3" w:rsidP="00B96B0A">
      <w:pPr>
        <w:pStyle w:val="Akapitzlist"/>
        <w:numPr>
          <w:ilvl w:val="0"/>
          <w:numId w:val="42"/>
        </w:numPr>
        <w:jc w:val="both"/>
        <w:rPr>
          <w:sz w:val="24"/>
          <w:szCs w:val="24"/>
        </w:rPr>
      </w:pPr>
      <w:r>
        <w:rPr>
          <w:sz w:val="24"/>
          <w:szCs w:val="24"/>
        </w:rPr>
        <w:t>Zamawiający nie dopuszcza składania ofert wariantowych.</w:t>
      </w:r>
    </w:p>
    <w:p w:rsidR="00CE42B3" w:rsidRDefault="00360CF8" w:rsidP="00B96B0A">
      <w:pPr>
        <w:pStyle w:val="Akapitzlist"/>
        <w:numPr>
          <w:ilvl w:val="0"/>
          <w:numId w:val="42"/>
        </w:numPr>
        <w:jc w:val="both"/>
        <w:rPr>
          <w:sz w:val="24"/>
          <w:szCs w:val="24"/>
        </w:rPr>
      </w:pPr>
      <w:r>
        <w:rPr>
          <w:sz w:val="24"/>
          <w:szCs w:val="24"/>
        </w:rPr>
        <w:t>Zamawiający nie dokonał podziału zamówienia na części</w:t>
      </w:r>
      <w:r w:rsidR="00CE42B3">
        <w:rPr>
          <w:sz w:val="24"/>
          <w:szCs w:val="24"/>
        </w:rPr>
        <w:t>.</w:t>
      </w:r>
    </w:p>
    <w:p w:rsidR="00CE42B3" w:rsidRDefault="00CE42B3" w:rsidP="00B96B0A">
      <w:pPr>
        <w:pStyle w:val="Akapitzlist"/>
        <w:numPr>
          <w:ilvl w:val="0"/>
          <w:numId w:val="42"/>
        </w:numPr>
        <w:jc w:val="both"/>
        <w:rPr>
          <w:sz w:val="24"/>
          <w:szCs w:val="24"/>
        </w:rPr>
      </w:pPr>
      <w:r>
        <w:rPr>
          <w:sz w:val="24"/>
          <w:szCs w:val="24"/>
        </w:rPr>
        <w:t>Zamawiający nie prowadzi postępowania w celu zawarcia umowy ramowej.</w:t>
      </w:r>
    </w:p>
    <w:p w:rsidR="00CE42B3" w:rsidRDefault="00CE42B3" w:rsidP="00B96B0A">
      <w:pPr>
        <w:pStyle w:val="Akapitzlist"/>
        <w:numPr>
          <w:ilvl w:val="0"/>
          <w:numId w:val="42"/>
        </w:numPr>
        <w:jc w:val="both"/>
        <w:rPr>
          <w:sz w:val="24"/>
          <w:szCs w:val="24"/>
        </w:rPr>
      </w:pPr>
      <w:r>
        <w:rPr>
          <w:sz w:val="24"/>
          <w:szCs w:val="24"/>
        </w:rPr>
        <w:t xml:space="preserve">Zamawiający nie zastrzega możliwości ubiegania się o udzielenie zamówienia wyłącznie przez Wykonawców, o których mowa w art. 94 ustawy </w:t>
      </w:r>
      <w:proofErr w:type="spellStart"/>
      <w:r>
        <w:rPr>
          <w:sz w:val="24"/>
          <w:szCs w:val="24"/>
        </w:rPr>
        <w:t>Pzp</w:t>
      </w:r>
      <w:proofErr w:type="spellEnd"/>
      <w:r>
        <w:rPr>
          <w:sz w:val="24"/>
          <w:szCs w:val="24"/>
        </w:rPr>
        <w:t>.</w:t>
      </w:r>
    </w:p>
    <w:p w:rsidR="00CE42B3" w:rsidRDefault="00CE42B3" w:rsidP="00B96B0A">
      <w:pPr>
        <w:pStyle w:val="Akapitzlist"/>
        <w:numPr>
          <w:ilvl w:val="0"/>
          <w:numId w:val="42"/>
        </w:numPr>
        <w:jc w:val="both"/>
        <w:rPr>
          <w:sz w:val="24"/>
          <w:szCs w:val="24"/>
        </w:rPr>
      </w:pPr>
      <w:r w:rsidRPr="00CE42B3">
        <w:rPr>
          <w:sz w:val="24"/>
          <w:szCs w:val="24"/>
        </w:rPr>
        <w:t>Zamawiający nie określa dodatkowych wymagań zw</w:t>
      </w:r>
      <w:r>
        <w:rPr>
          <w:sz w:val="24"/>
          <w:szCs w:val="24"/>
        </w:rPr>
        <w:t xml:space="preserve">iązanych z zatrudnieniem osób, </w:t>
      </w:r>
      <w:r w:rsidRPr="00CE42B3">
        <w:rPr>
          <w:sz w:val="24"/>
          <w:szCs w:val="24"/>
        </w:rPr>
        <w:t xml:space="preserve"> </w:t>
      </w:r>
      <w:r>
        <w:rPr>
          <w:sz w:val="24"/>
          <w:szCs w:val="24"/>
        </w:rPr>
        <w:br/>
      </w:r>
      <w:r w:rsidRPr="00CE42B3">
        <w:rPr>
          <w:sz w:val="24"/>
          <w:szCs w:val="24"/>
        </w:rPr>
        <w:t xml:space="preserve">o których mowa w art. 96 ust. 2 </w:t>
      </w:r>
      <w:proofErr w:type="spellStart"/>
      <w:r>
        <w:rPr>
          <w:sz w:val="24"/>
          <w:szCs w:val="24"/>
        </w:rPr>
        <w:t>pkt</w:t>
      </w:r>
      <w:proofErr w:type="spellEnd"/>
      <w:r>
        <w:rPr>
          <w:sz w:val="24"/>
          <w:szCs w:val="24"/>
        </w:rPr>
        <w:t xml:space="preserve"> 2 ustawy </w:t>
      </w:r>
      <w:proofErr w:type="spellStart"/>
      <w:r>
        <w:rPr>
          <w:sz w:val="24"/>
          <w:szCs w:val="24"/>
        </w:rPr>
        <w:t>Pzp</w:t>
      </w:r>
      <w:proofErr w:type="spellEnd"/>
      <w:r>
        <w:rPr>
          <w:sz w:val="24"/>
          <w:szCs w:val="24"/>
        </w:rPr>
        <w:t>.</w:t>
      </w:r>
    </w:p>
    <w:p w:rsidR="00B13A23" w:rsidRDefault="00B13A23" w:rsidP="00B96B0A">
      <w:pPr>
        <w:pStyle w:val="Akapitzlist"/>
        <w:numPr>
          <w:ilvl w:val="0"/>
          <w:numId w:val="42"/>
        </w:numPr>
        <w:rPr>
          <w:sz w:val="24"/>
          <w:szCs w:val="24"/>
        </w:rPr>
      </w:pPr>
      <w:r w:rsidRPr="00DF3E46">
        <w:rPr>
          <w:sz w:val="24"/>
          <w:szCs w:val="24"/>
        </w:rPr>
        <w:t xml:space="preserve">Zamawiający nie przewiduje udzielania zamówień, o których mowa w art. 214 ust. 1 </w:t>
      </w:r>
      <w:proofErr w:type="spellStart"/>
      <w:r w:rsidRPr="00DF3E46">
        <w:rPr>
          <w:sz w:val="24"/>
          <w:szCs w:val="24"/>
        </w:rPr>
        <w:t>pkt</w:t>
      </w:r>
      <w:proofErr w:type="spellEnd"/>
      <w:r w:rsidRPr="00DF3E46">
        <w:rPr>
          <w:sz w:val="24"/>
          <w:szCs w:val="24"/>
        </w:rPr>
        <w:t xml:space="preserve"> 7 i 8  Ustawy </w:t>
      </w:r>
      <w:proofErr w:type="spellStart"/>
      <w:r w:rsidRPr="00DF3E46">
        <w:rPr>
          <w:sz w:val="24"/>
          <w:szCs w:val="24"/>
        </w:rPr>
        <w:t>Pzp</w:t>
      </w:r>
      <w:proofErr w:type="spellEnd"/>
      <w:r w:rsidRPr="00DF3E46">
        <w:rPr>
          <w:sz w:val="24"/>
          <w:szCs w:val="24"/>
        </w:rPr>
        <w:t>.</w:t>
      </w:r>
    </w:p>
    <w:p w:rsidR="00CE42B3" w:rsidRPr="00B13A23" w:rsidRDefault="00CE42B3" w:rsidP="00B96B0A">
      <w:pPr>
        <w:pStyle w:val="Akapitzlist"/>
        <w:numPr>
          <w:ilvl w:val="0"/>
          <w:numId w:val="42"/>
        </w:numPr>
        <w:jc w:val="both"/>
        <w:rPr>
          <w:sz w:val="24"/>
          <w:szCs w:val="24"/>
        </w:rPr>
      </w:pPr>
      <w:r w:rsidRPr="00B13A23">
        <w:rPr>
          <w:sz w:val="24"/>
          <w:szCs w:val="24"/>
        </w:rPr>
        <w:t xml:space="preserve">Do spraw nieuregulowanych w niniejszym SWZ mają zastosowanie przepisy ustawy </w:t>
      </w:r>
      <w:r w:rsidRPr="00B13A23">
        <w:rPr>
          <w:sz w:val="24"/>
          <w:szCs w:val="24"/>
        </w:rPr>
        <w:br/>
        <w:t>z dnia 11 września 2019 r. Prawo zamówień publicznych (</w:t>
      </w:r>
      <w:proofErr w:type="spellStart"/>
      <w:r w:rsidRPr="00B13A23">
        <w:rPr>
          <w:sz w:val="24"/>
          <w:szCs w:val="24"/>
        </w:rPr>
        <w:t>t.j</w:t>
      </w:r>
      <w:proofErr w:type="spellEnd"/>
      <w:r w:rsidRPr="00B13A23">
        <w:rPr>
          <w:sz w:val="24"/>
          <w:szCs w:val="24"/>
        </w:rPr>
        <w:t>. Dz. U. z 202</w:t>
      </w:r>
      <w:r w:rsidR="00E07687">
        <w:rPr>
          <w:sz w:val="24"/>
          <w:szCs w:val="24"/>
        </w:rPr>
        <w:t>3</w:t>
      </w:r>
      <w:r w:rsidRPr="00B13A23">
        <w:rPr>
          <w:sz w:val="24"/>
          <w:szCs w:val="24"/>
        </w:rPr>
        <w:t xml:space="preserve"> r. poz. 1</w:t>
      </w:r>
      <w:r w:rsidR="00E07687">
        <w:rPr>
          <w:sz w:val="24"/>
          <w:szCs w:val="24"/>
        </w:rPr>
        <w:t>605</w:t>
      </w:r>
      <w:r w:rsidRPr="00B13A23">
        <w:rPr>
          <w:sz w:val="24"/>
          <w:szCs w:val="24"/>
        </w:rPr>
        <w:br/>
        <w:t xml:space="preserve">z </w:t>
      </w:r>
      <w:proofErr w:type="spellStart"/>
      <w:r w:rsidRPr="00B13A23">
        <w:rPr>
          <w:sz w:val="24"/>
          <w:szCs w:val="24"/>
        </w:rPr>
        <w:t>późn</w:t>
      </w:r>
      <w:proofErr w:type="spellEnd"/>
      <w:r w:rsidRPr="00B13A23">
        <w:rPr>
          <w:sz w:val="24"/>
          <w:szCs w:val="24"/>
        </w:rPr>
        <w:t>. zm.).</w:t>
      </w:r>
    </w:p>
    <w:p w:rsidR="0027447C" w:rsidRDefault="0027447C" w:rsidP="0027447C">
      <w:pPr>
        <w:pStyle w:val="Akapitzlist"/>
        <w:tabs>
          <w:tab w:val="left" w:pos="567"/>
        </w:tabs>
        <w:ind w:left="360"/>
        <w:jc w:val="both"/>
        <w:rPr>
          <w:sz w:val="24"/>
          <w:szCs w:val="24"/>
        </w:rPr>
      </w:pPr>
    </w:p>
    <w:p w:rsidR="0039352D" w:rsidRDefault="0027447C" w:rsidP="00B96B0A">
      <w:pPr>
        <w:pStyle w:val="Akapitzlist"/>
        <w:numPr>
          <w:ilvl w:val="0"/>
          <w:numId w:val="11"/>
        </w:numPr>
        <w:ind w:left="426" w:hanging="426"/>
        <w:rPr>
          <w:b/>
          <w:sz w:val="24"/>
          <w:szCs w:val="24"/>
        </w:rPr>
      </w:pPr>
      <w:r>
        <w:rPr>
          <w:b/>
          <w:sz w:val="24"/>
          <w:szCs w:val="24"/>
        </w:rPr>
        <w:t>OPIS PRZEDMIOTU ZAMÓWIENIA</w:t>
      </w:r>
    </w:p>
    <w:p w:rsidR="00C5582B" w:rsidRDefault="00C5582B" w:rsidP="00C5582B">
      <w:pPr>
        <w:pStyle w:val="Akapitzlist"/>
        <w:ind w:left="426"/>
        <w:rPr>
          <w:b/>
          <w:sz w:val="24"/>
          <w:szCs w:val="24"/>
        </w:rPr>
      </w:pPr>
    </w:p>
    <w:p w:rsidR="0027447C" w:rsidRPr="00D40216" w:rsidRDefault="0027447C" w:rsidP="00B96B0A">
      <w:pPr>
        <w:pStyle w:val="Akapitzlist"/>
        <w:numPr>
          <w:ilvl w:val="0"/>
          <w:numId w:val="12"/>
        </w:numPr>
        <w:spacing w:after="0"/>
        <w:jc w:val="both"/>
        <w:rPr>
          <w:b/>
          <w:sz w:val="24"/>
          <w:szCs w:val="24"/>
        </w:rPr>
      </w:pPr>
      <w:r w:rsidRPr="00D40216">
        <w:rPr>
          <w:sz w:val="24"/>
          <w:szCs w:val="24"/>
        </w:rPr>
        <w:t>Przedmiotem zamówienia jest kompleksowa dostawa (sprzedaż, dostawa i dystrybucja)</w:t>
      </w:r>
      <w:r w:rsidR="00A03E12" w:rsidRPr="00D40216">
        <w:rPr>
          <w:sz w:val="24"/>
          <w:szCs w:val="24"/>
        </w:rPr>
        <w:t xml:space="preserve">, </w:t>
      </w:r>
      <w:r w:rsidR="00C5582B" w:rsidRPr="00D40216">
        <w:rPr>
          <w:sz w:val="24"/>
          <w:szCs w:val="24"/>
        </w:rPr>
        <w:br/>
      </w:r>
      <w:r w:rsidR="00A03E12" w:rsidRPr="00D40216">
        <w:rPr>
          <w:sz w:val="24"/>
          <w:szCs w:val="24"/>
        </w:rPr>
        <w:t xml:space="preserve">w okresie </w:t>
      </w:r>
      <w:r w:rsidR="00A03E12" w:rsidRPr="00D40216">
        <w:rPr>
          <w:b/>
          <w:sz w:val="24"/>
          <w:szCs w:val="24"/>
        </w:rPr>
        <w:t>od 01.01.202</w:t>
      </w:r>
      <w:r w:rsidR="007A7561" w:rsidRPr="00D40216">
        <w:rPr>
          <w:b/>
          <w:sz w:val="24"/>
          <w:szCs w:val="24"/>
        </w:rPr>
        <w:t>4</w:t>
      </w:r>
      <w:r w:rsidR="00A03E12" w:rsidRPr="00D40216">
        <w:rPr>
          <w:b/>
          <w:sz w:val="24"/>
          <w:szCs w:val="24"/>
        </w:rPr>
        <w:t xml:space="preserve"> r. do 31.12.202</w:t>
      </w:r>
      <w:r w:rsidR="007A7561" w:rsidRPr="00D40216">
        <w:rPr>
          <w:b/>
          <w:sz w:val="24"/>
          <w:szCs w:val="24"/>
        </w:rPr>
        <w:t>4</w:t>
      </w:r>
      <w:r w:rsidR="00A03E12" w:rsidRPr="00D40216">
        <w:rPr>
          <w:b/>
          <w:sz w:val="24"/>
          <w:szCs w:val="24"/>
        </w:rPr>
        <w:t xml:space="preserve"> r.</w:t>
      </w:r>
      <w:r w:rsidR="00A03E12" w:rsidRPr="00D40216">
        <w:rPr>
          <w:sz w:val="24"/>
          <w:szCs w:val="24"/>
        </w:rPr>
        <w:t xml:space="preserve">, gazu ziemnego </w:t>
      </w:r>
      <w:proofErr w:type="spellStart"/>
      <w:r w:rsidR="00A03E12" w:rsidRPr="00D40216">
        <w:rPr>
          <w:sz w:val="24"/>
          <w:szCs w:val="24"/>
        </w:rPr>
        <w:t>wysokometanowego</w:t>
      </w:r>
      <w:proofErr w:type="spellEnd"/>
      <w:r w:rsidR="00A03E12" w:rsidRPr="00D40216">
        <w:rPr>
          <w:sz w:val="24"/>
          <w:szCs w:val="24"/>
        </w:rPr>
        <w:t xml:space="preserve"> (typu E</w:t>
      </w:r>
      <w:r w:rsidR="00D40216" w:rsidRPr="00D40216">
        <w:rPr>
          <w:sz w:val="24"/>
          <w:szCs w:val="24"/>
        </w:rPr>
        <w:t xml:space="preserve"> – GZ50</w:t>
      </w:r>
      <w:r w:rsidR="00A03E12" w:rsidRPr="00D40216">
        <w:rPr>
          <w:sz w:val="24"/>
          <w:szCs w:val="24"/>
        </w:rPr>
        <w:t>) o cieple spalania nie mniejszym niż 38 MJ/m</w:t>
      </w:r>
      <w:r w:rsidR="00A03E12" w:rsidRPr="00D40216">
        <w:rPr>
          <w:sz w:val="24"/>
          <w:szCs w:val="24"/>
          <w:vertAlign w:val="superscript"/>
        </w:rPr>
        <w:t>3</w:t>
      </w:r>
      <w:r w:rsidR="00A03E12" w:rsidRPr="00D40216">
        <w:rPr>
          <w:sz w:val="24"/>
          <w:szCs w:val="24"/>
        </w:rPr>
        <w:t xml:space="preserve">, przy ciśnieniu nie niższym niż 1,8 </w:t>
      </w:r>
      <w:proofErr w:type="spellStart"/>
      <w:r w:rsidR="00A03E12" w:rsidRPr="00D40216">
        <w:rPr>
          <w:sz w:val="24"/>
          <w:szCs w:val="24"/>
        </w:rPr>
        <w:t>kPa</w:t>
      </w:r>
      <w:proofErr w:type="spellEnd"/>
      <w:r w:rsidR="00A03E12" w:rsidRPr="00D40216">
        <w:rPr>
          <w:sz w:val="24"/>
          <w:szCs w:val="24"/>
        </w:rPr>
        <w:t xml:space="preserve">, z przeznaczeniem na potrzeby ogrzewania obiektu Centrum Edukacji Zawodowej </w:t>
      </w:r>
      <w:r w:rsidR="00A03E12" w:rsidRPr="00D40216">
        <w:rPr>
          <w:sz w:val="24"/>
          <w:szCs w:val="24"/>
        </w:rPr>
        <w:br/>
        <w:t xml:space="preserve">w Stalowej Woli ul. E. Kwiatkowskiego 1, obejmująca swym zakresem elementy </w:t>
      </w:r>
      <w:r w:rsidR="00A03E12" w:rsidRPr="00D40216">
        <w:rPr>
          <w:sz w:val="24"/>
          <w:szCs w:val="24"/>
        </w:rPr>
        <w:lastRenderedPageBreak/>
        <w:t xml:space="preserve">dostawy, sprzedaży i dystrybucji gazu ziemnego do budynku, w łącznej ilości szacunkowej </w:t>
      </w:r>
      <w:r w:rsidR="00A03E12" w:rsidRPr="00D40216">
        <w:rPr>
          <w:b/>
          <w:sz w:val="24"/>
          <w:szCs w:val="24"/>
        </w:rPr>
        <w:t xml:space="preserve">ok. </w:t>
      </w:r>
      <w:r w:rsidR="00A25412" w:rsidRPr="00D40216">
        <w:rPr>
          <w:b/>
          <w:sz w:val="24"/>
          <w:szCs w:val="24"/>
        </w:rPr>
        <w:t>1</w:t>
      </w:r>
      <w:r w:rsidR="00CA1284" w:rsidRPr="00D40216">
        <w:rPr>
          <w:b/>
          <w:sz w:val="24"/>
          <w:szCs w:val="24"/>
        </w:rPr>
        <w:t> 169 653</w:t>
      </w:r>
      <w:r w:rsidR="0010238E" w:rsidRPr="00D40216">
        <w:rPr>
          <w:b/>
          <w:sz w:val="24"/>
          <w:szCs w:val="24"/>
        </w:rPr>
        <w:t xml:space="preserve"> </w:t>
      </w:r>
      <w:proofErr w:type="spellStart"/>
      <w:r w:rsidR="0010238E" w:rsidRPr="00D40216">
        <w:rPr>
          <w:b/>
          <w:sz w:val="24"/>
          <w:szCs w:val="24"/>
        </w:rPr>
        <w:t>kWh</w:t>
      </w:r>
      <w:proofErr w:type="spellEnd"/>
      <w:r w:rsidR="00A03E12" w:rsidRPr="00D40216">
        <w:rPr>
          <w:b/>
          <w:sz w:val="24"/>
          <w:szCs w:val="24"/>
        </w:rPr>
        <w:t>.</w:t>
      </w:r>
    </w:p>
    <w:p w:rsidR="00A03E12" w:rsidRPr="00C5582B" w:rsidRDefault="00A03E12" w:rsidP="00B96B0A">
      <w:pPr>
        <w:pStyle w:val="Akapitzlist"/>
        <w:numPr>
          <w:ilvl w:val="0"/>
          <w:numId w:val="12"/>
        </w:numPr>
        <w:spacing w:after="0"/>
        <w:jc w:val="both"/>
        <w:rPr>
          <w:b/>
          <w:sz w:val="24"/>
          <w:szCs w:val="24"/>
        </w:rPr>
      </w:pPr>
      <w:r w:rsidRPr="00C5582B">
        <w:rPr>
          <w:sz w:val="24"/>
          <w:szCs w:val="24"/>
        </w:rPr>
        <w:t xml:space="preserve">W ramach realizacji przedmiotu zamówienia Wykonawca zobowiązany będzie do dostarczenia gazu ziemnego </w:t>
      </w:r>
      <w:proofErr w:type="spellStart"/>
      <w:r w:rsidRPr="00C5582B">
        <w:rPr>
          <w:sz w:val="24"/>
          <w:szCs w:val="24"/>
        </w:rPr>
        <w:t>wysokometanowego</w:t>
      </w:r>
      <w:proofErr w:type="spellEnd"/>
      <w:r w:rsidRPr="00C5582B">
        <w:rPr>
          <w:sz w:val="24"/>
          <w:szCs w:val="24"/>
        </w:rPr>
        <w:t xml:space="preserve"> jw. zgodnie z przepisami </w:t>
      </w:r>
      <w:r w:rsidR="00507B32" w:rsidRPr="00C5582B">
        <w:rPr>
          <w:sz w:val="24"/>
          <w:szCs w:val="24"/>
        </w:rPr>
        <w:t>U</w:t>
      </w:r>
      <w:r w:rsidRPr="00C5582B">
        <w:rPr>
          <w:sz w:val="24"/>
          <w:szCs w:val="24"/>
        </w:rPr>
        <w:t xml:space="preserve">stawy </w:t>
      </w:r>
      <w:r w:rsidR="00507B32" w:rsidRPr="00C5582B">
        <w:rPr>
          <w:sz w:val="24"/>
          <w:szCs w:val="24"/>
        </w:rPr>
        <w:t>z dnia 10 kwietnia 1997 r. Prawo energetyczne (</w:t>
      </w:r>
      <w:proofErr w:type="spellStart"/>
      <w:r w:rsidR="00507B32" w:rsidRPr="00C5582B">
        <w:rPr>
          <w:sz w:val="24"/>
          <w:szCs w:val="24"/>
        </w:rPr>
        <w:t>t.j</w:t>
      </w:r>
      <w:proofErr w:type="spellEnd"/>
      <w:r w:rsidR="00507B32" w:rsidRPr="00C5582B">
        <w:rPr>
          <w:sz w:val="24"/>
          <w:szCs w:val="24"/>
        </w:rPr>
        <w:t xml:space="preserve">. Dz. U. z 2022 r. poz. 1385 z </w:t>
      </w:r>
      <w:proofErr w:type="spellStart"/>
      <w:r w:rsidR="00507B32" w:rsidRPr="00C5582B">
        <w:rPr>
          <w:sz w:val="24"/>
          <w:szCs w:val="24"/>
        </w:rPr>
        <w:t>późn</w:t>
      </w:r>
      <w:proofErr w:type="spellEnd"/>
      <w:r w:rsidR="00507B32" w:rsidRPr="00C5582B">
        <w:rPr>
          <w:sz w:val="24"/>
          <w:szCs w:val="24"/>
        </w:rPr>
        <w:t xml:space="preserve">. zm.) oraz aktami wykonawczymi do tej ustawy. </w:t>
      </w:r>
      <w:r w:rsidR="00CF7959" w:rsidRPr="00C5582B">
        <w:rPr>
          <w:sz w:val="24"/>
          <w:szCs w:val="24"/>
        </w:rPr>
        <w:t>Dostarczone paliwo gazowe musi spełniać standardy techniczne</w:t>
      </w:r>
      <w:r w:rsidR="00AE6673">
        <w:rPr>
          <w:sz w:val="24"/>
          <w:szCs w:val="24"/>
        </w:rPr>
        <w:t xml:space="preserve"> i jakościowe</w:t>
      </w:r>
      <w:r w:rsidR="00CF7959" w:rsidRPr="00C5582B">
        <w:rPr>
          <w:sz w:val="24"/>
          <w:szCs w:val="24"/>
        </w:rPr>
        <w:t xml:space="preserve"> zgodnie z zapisami w/w ustawy, aktami wykonawczymi i Polskimi normami. </w:t>
      </w:r>
      <w:r w:rsidR="00507B32" w:rsidRPr="00C5582B">
        <w:rPr>
          <w:sz w:val="24"/>
          <w:szCs w:val="24"/>
        </w:rPr>
        <w:t xml:space="preserve">Dostawa gazu będzie realizowana na podstawie umowy zawierającej postanowienia umowy sprzedaży i umowy o </w:t>
      </w:r>
      <w:r w:rsidRPr="00C5582B">
        <w:rPr>
          <w:sz w:val="24"/>
          <w:szCs w:val="24"/>
        </w:rPr>
        <w:t xml:space="preserve"> </w:t>
      </w:r>
      <w:r w:rsidR="00507B32" w:rsidRPr="00C5582B">
        <w:rPr>
          <w:sz w:val="24"/>
          <w:szCs w:val="24"/>
        </w:rPr>
        <w:t>świadczenie usług dystrybucji gazu ziemnego (umowa kompleksowa).</w:t>
      </w:r>
    </w:p>
    <w:p w:rsidR="00EC5386" w:rsidRPr="00C5582B" w:rsidRDefault="00EC5386" w:rsidP="00B96B0A">
      <w:pPr>
        <w:pStyle w:val="Akapitzlist"/>
        <w:numPr>
          <w:ilvl w:val="0"/>
          <w:numId w:val="12"/>
        </w:numPr>
        <w:spacing w:after="0"/>
        <w:jc w:val="both"/>
        <w:rPr>
          <w:b/>
          <w:sz w:val="24"/>
          <w:szCs w:val="24"/>
        </w:rPr>
      </w:pPr>
      <w:r w:rsidRPr="00C5582B">
        <w:rPr>
          <w:sz w:val="24"/>
          <w:szCs w:val="24"/>
        </w:rPr>
        <w:t>Pobór gazu ziemnego będzie odbywał się w niżej wymienionym punkcie:</w:t>
      </w:r>
    </w:p>
    <w:p w:rsidR="00C5582B" w:rsidRPr="00C5582B" w:rsidRDefault="00C5582B" w:rsidP="00C5582B">
      <w:pPr>
        <w:pStyle w:val="Akapitzlist"/>
        <w:spacing w:after="0"/>
        <w:ind w:left="360"/>
        <w:jc w:val="both"/>
        <w:rPr>
          <w:b/>
          <w:sz w:val="24"/>
          <w:szCs w:val="24"/>
        </w:rPr>
      </w:pPr>
      <w:r w:rsidRPr="00C5582B">
        <w:rPr>
          <w:b/>
          <w:sz w:val="24"/>
          <w:szCs w:val="24"/>
        </w:rPr>
        <w:t xml:space="preserve">Centrum Edukacji Zawodowej w Stalowej Woli przy ul. E. Kwiatkowskiego 1 </w:t>
      </w:r>
    </w:p>
    <w:p w:rsidR="00C5582B" w:rsidRDefault="00C5582B" w:rsidP="00C5582B">
      <w:pPr>
        <w:pStyle w:val="Akapitzlist"/>
        <w:spacing w:after="0"/>
        <w:ind w:left="360"/>
        <w:jc w:val="both"/>
        <w:rPr>
          <w:sz w:val="24"/>
          <w:szCs w:val="24"/>
        </w:rPr>
      </w:pPr>
      <w:r>
        <w:rPr>
          <w:sz w:val="24"/>
          <w:szCs w:val="24"/>
        </w:rPr>
        <w:t xml:space="preserve">- adres poboru: </w:t>
      </w:r>
      <w:r w:rsidRPr="00C5582B">
        <w:rPr>
          <w:b/>
          <w:sz w:val="24"/>
          <w:szCs w:val="24"/>
        </w:rPr>
        <w:t>ul. E. Kwiatkowskiego 1, 37-450 Stalowa Wola,</w:t>
      </w:r>
    </w:p>
    <w:p w:rsidR="00C5582B" w:rsidRDefault="00C5582B" w:rsidP="00C5582B">
      <w:pPr>
        <w:pStyle w:val="Akapitzlist"/>
        <w:spacing w:after="0"/>
        <w:ind w:left="360"/>
        <w:jc w:val="both"/>
        <w:rPr>
          <w:sz w:val="24"/>
          <w:szCs w:val="24"/>
        </w:rPr>
      </w:pPr>
      <w:r>
        <w:rPr>
          <w:sz w:val="24"/>
          <w:szCs w:val="24"/>
        </w:rPr>
        <w:t>- grupa taryfowa – według taryfy dostawcy (</w:t>
      </w:r>
      <w:r w:rsidR="00AA743B">
        <w:rPr>
          <w:b/>
          <w:sz w:val="24"/>
          <w:szCs w:val="24"/>
        </w:rPr>
        <w:t>BW-5</w:t>
      </w:r>
      <w:r>
        <w:rPr>
          <w:sz w:val="24"/>
          <w:szCs w:val="24"/>
        </w:rPr>
        <w:t xml:space="preserve"> – dotychczasowy dostawca),</w:t>
      </w:r>
    </w:p>
    <w:p w:rsidR="00AA743B" w:rsidRDefault="00AA743B" w:rsidP="00C5582B">
      <w:pPr>
        <w:pStyle w:val="Akapitzlist"/>
        <w:spacing w:after="0"/>
        <w:ind w:left="360"/>
        <w:jc w:val="both"/>
        <w:rPr>
          <w:sz w:val="24"/>
          <w:szCs w:val="24"/>
        </w:rPr>
      </w:pPr>
      <w:r>
        <w:rPr>
          <w:sz w:val="24"/>
          <w:szCs w:val="24"/>
        </w:rPr>
        <w:t xml:space="preserve">- grupa taryfowa OSD – </w:t>
      </w:r>
      <w:r w:rsidRPr="00AA743B">
        <w:rPr>
          <w:b/>
          <w:sz w:val="24"/>
          <w:szCs w:val="24"/>
        </w:rPr>
        <w:t>GZ-3</w:t>
      </w:r>
      <w:r>
        <w:rPr>
          <w:sz w:val="24"/>
          <w:szCs w:val="24"/>
        </w:rPr>
        <w:t>,</w:t>
      </w:r>
    </w:p>
    <w:p w:rsidR="00C5582B" w:rsidRDefault="00C5582B" w:rsidP="00C5582B">
      <w:pPr>
        <w:pStyle w:val="Akapitzlist"/>
        <w:spacing w:after="0"/>
        <w:ind w:left="360"/>
        <w:jc w:val="both"/>
        <w:rPr>
          <w:sz w:val="24"/>
          <w:szCs w:val="24"/>
        </w:rPr>
      </w:pPr>
      <w:r>
        <w:rPr>
          <w:sz w:val="24"/>
          <w:szCs w:val="24"/>
        </w:rPr>
        <w:t xml:space="preserve">- zamawiana moc umowna – </w:t>
      </w:r>
      <w:r w:rsidRPr="00A25412">
        <w:rPr>
          <w:b/>
          <w:sz w:val="24"/>
          <w:szCs w:val="24"/>
        </w:rPr>
        <w:t xml:space="preserve">680 </w:t>
      </w:r>
      <w:proofErr w:type="spellStart"/>
      <w:r w:rsidRPr="00A25412">
        <w:rPr>
          <w:b/>
          <w:sz w:val="24"/>
          <w:szCs w:val="24"/>
        </w:rPr>
        <w:t>kWh</w:t>
      </w:r>
      <w:proofErr w:type="spellEnd"/>
      <w:r w:rsidR="008763B6" w:rsidRPr="00A25412">
        <w:rPr>
          <w:b/>
          <w:sz w:val="24"/>
          <w:szCs w:val="24"/>
        </w:rPr>
        <w:t>/h</w:t>
      </w:r>
      <w:r w:rsidRPr="00BD3D16">
        <w:rPr>
          <w:sz w:val="24"/>
          <w:szCs w:val="24"/>
        </w:rPr>
        <w:t>.</w:t>
      </w:r>
    </w:p>
    <w:p w:rsidR="00EC5386" w:rsidRPr="00C5582B" w:rsidRDefault="00EC5386" w:rsidP="00B96B0A">
      <w:pPr>
        <w:pStyle w:val="Akapitzlist"/>
        <w:numPr>
          <w:ilvl w:val="0"/>
          <w:numId w:val="12"/>
        </w:numPr>
        <w:spacing w:after="0"/>
        <w:jc w:val="both"/>
        <w:rPr>
          <w:b/>
          <w:sz w:val="24"/>
          <w:szCs w:val="24"/>
        </w:rPr>
      </w:pPr>
      <w:r w:rsidRPr="00C5582B">
        <w:rPr>
          <w:sz w:val="24"/>
          <w:szCs w:val="24"/>
        </w:rPr>
        <w:t xml:space="preserve">Szacowane zużycie gazu ziemnego </w:t>
      </w:r>
      <w:proofErr w:type="spellStart"/>
      <w:r w:rsidRPr="00C5582B">
        <w:rPr>
          <w:sz w:val="24"/>
          <w:szCs w:val="24"/>
        </w:rPr>
        <w:t>wysokometanowego</w:t>
      </w:r>
      <w:proofErr w:type="spellEnd"/>
      <w:r w:rsidRPr="00C5582B">
        <w:rPr>
          <w:sz w:val="24"/>
          <w:szCs w:val="24"/>
        </w:rPr>
        <w:t xml:space="preserve"> w okresie </w:t>
      </w:r>
      <w:r w:rsidRPr="00A25412">
        <w:rPr>
          <w:b/>
          <w:sz w:val="24"/>
          <w:szCs w:val="24"/>
        </w:rPr>
        <w:t>od 01.01.202</w:t>
      </w:r>
      <w:r w:rsidR="0053143B">
        <w:rPr>
          <w:b/>
          <w:sz w:val="24"/>
          <w:szCs w:val="24"/>
        </w:rPr>
        <w:t>4</w:t>
      </w:r>
      <w:r w:rsidRPr="00A25412">
        <w:rPr>
          <w:b/>
          <w:sz w:val="24"/>
          <w:szCs w:val="24"/>
        </w:rPr>
        <w:t xml:space="preserve"> r. do 31.12.202</w:t>
      </w:r>
      <w:r w:rsidR="0053143B">
        <w:rPr>
          <w:b/>
          <w:sz w:val="24"/>
          <w:szCs w:val="24"/>
        </w:rPr>
        <w:t>4</w:t>
      </w:r>
      <w:r w:rsidRPr="00A25412">
        <w:rPr>
          <w:b/>
          <w:sz w:val="24"/>
          <w:szCs w:val="24"/>
        </w:rPr>
        <w:t xml:space="preserve"> r.</w:t>
      </w:r>
      <w:r w:rsidRPr="00C5582B">
        <w:rPr>
          <w:b/>
          <w:sz w:val="24"/>
          <w:szCs w:val="24"/>
        </w:rPr>
        <w:t xml:space="preserve">- ok. </w:t>
      </w:r>
      <w:r w:rsidR="00A25412" w:rsidRPr="00CA1284">
        <w:rPr>
          <w:b/>
          <w:sz w:val="24"/>
          <w:szCs w:val="24"/>
          <w:shd w:val="clear" w:color="auto" w:fill="FFFFFF" w:themeFill="background1"/>
        </w:rPr>
        <w:t>1</w:t>
      </w:r>
      <w:r w:rsidR="00CA1284" w:rsidRPr="00CA1284">
        <w:rPr>
          <w:b/>
          <w:sz w:val="24"/>
          <w:szCs w:val="24"/>
          <w:shd w:val="clear" w:color="auto" w:fill="FFFFFF" w:themeFill="background1"/>
        </w:rPr>
        <w:t> </w:t>
      </w:r>
      <w:r w:rsidR="00CA1284">
        <w:rPr>
          <w:b/>
          <w:sz w:val="24"/>
          <w:szCs w:val="24"/>
          <w:shd w:val="clear" w:color="auto" w:fill="FFFFFF" w:themeFill="background1"/>
        </w:rPr>
        <w:t>169 653</w:t>
      </w:r>
      <w:r w:rsidR="0010238E" w:rsidRPr="009C021B">
        <w:rPr>
          <w:b/>
          <w:sz w:val="24"/>
          <w:szCs w:val="24"/>
          <w:shd w:val="clear" w:color="auto" w:fill="FFFFFF" w:themeFill="background1"/>
        </w:rPr>
        <w:t xml:space="preserve"> </w:t>
      </w:r>
      <w:proofErr w:type="spellStart"/>
      <w:r w:rsidR="0010238E" w:rsidRPr="009C021B">
        <w:rPr>
          <w:b/>
          <w:sz w:val="24"/>
          <w:szCs w:val="24"/>
          <w:shd w:val="clear" w:color="auto" w:fill="FFFFFF" w:themeFill="background1"/>
        </w:rPr>
        <w:t>kWh</w:t>
      </w:r>
      <w:proofErr w:type="spellEnd"/>
      <w:r w:rsidR="0010238E" w:rsidRPr="009C021B">
        <w:rPr>
          <w:b/>
          <w:sz w:val="24"/>
          <w:szCs w:val="24"/>
          <w:shd w:val="clear" w:color="auto" w:fill="FFFFFF" w:themeFill="background1"/>
        </w:rPr>
        <w:t>.</w:t>
      </w:r>
    </w:p>
    <w:p w:rsidR="003E2255" w:rsidRDefault="003E2255" w:rsidP="00AE1F6D">
      <w:pPr>
        <w:pStyle w:val="Akapitzlist"/>
        <w:spacing w:after="0"/>
        <w:ind w:left="360"/>
        <w:jc w:val="both"/>
        <w:rPr>
          <w:sz w:val="24"/>
          <w:szCs w:val="24"/>
        </w:rPr>
      </w:pPr>
    </w:p>
    <w:p w:rsidR="00AE1F6D" w:rsidRDefault="00AE1F6D" w:rsidP="00AE1F6D">
      <w:pPr>
        <w:pStyle w:val="Akapitzlist"/>
        <w:spacing w:after="0"/>
        <w:ind w:left="360"/>
        <w:jc w:val="both"/>
        <w:rPr>
          <w:sz w:val="24"/>
          <w:szCs w:val="24"/>
        </w:rPr>
      </w:pPr>
      <w:r w:rsidRPr="00AE1F6D">
        <w:rPr>
          <w:sz w:val="24"/>
          <w:szCs w:val="24"/>
        </w:rPr>
        <w:t>Planowane</w:t>
      </w:r>
      <w:r>
        <w:rPr>
          <w:sz w:val="24"/>
          <w:szCs w:val="24"/>
        </w:rPr>
        <w:t xml:space="preserve"> miesięczne zużycie ilości paliwa gazowego w obiekcie Zamawiającego </w:t>
      </w:r>
      <w:r>
        <w:rPr>
          <w:sz w:val="24"/>
          <w:szCs w:val="24"/>
        </w:rPr>
        <w:br/>
        <w:t>w ujęciu rocznym:</w:t>
      </w:r>
    </w:p>
    <w:p w:rsidR="003E2255" w:rsidRDefault="003E2255" w:rsidP="00AE1F6D">
      <w:pPr>
        <w:pStyle w:val="Akapitzlist"/>
        <w:spacing w:after="0"/>
        <w:ind w:left="360"/>
        <w:jc w:val="both"/>
        <w:rPr>
          <w:sz w:val="24"/>
          <w:szCs w:val="24"/>
        </w:rPr>
      </w:pPr>
    </w:p>
    <w:tbl>
      <w:tblPr>
        <w:tblStyle w:val="Tabela-Siatka"/>
        <w:tblW w:w="0" w:type="auto"/>
        <w:tblInd w:w="959" w:type="dxa"/>
        <w:tblLook w:val="04A0"/>
      </w:tblPr>
      <w:tblGrid>
        <w:gridCol w:w="1134"/>
        <w:gridCol w:w="2977"/>
        <w:gridCol w:w="3543"/>
      </w:tblGrid>
      <w:tr w:rsidR="0010238E" w:rsidTr="0010238E">
        <w:tc>
          <w:tcPr>
            <w:tcW w:w="1134" w:type="dxa"/>
          </w:tcPr>
          <w:p w:rsidR="0010238E" w:rsidRPr="00AE1F6D" w:rsidRDefault="0010238E" w:rsidP="00AE1F6D">
            <w:pPr>
              <w:pStyle w:val="Akapitzlist"/>
              <w:ind w:left="0"/>
              <w:jc w:val="center"/>
              <w:rPr>
                <w:b/>
                <w:sz w:val="24"/>
                <w:szCs w:val="24"/>
              </w:rPr>
            </w:pPr>
            <w:r>
              <w:rPr>
                <w:b/>
                <w:sz w:val="24"/>
                <w:szCs w:val="24"/>
              </w:rPr>
              <w:t>Lp.</w:t>
            </w:r>
          </w:p>
        </w:tc>
        <w:tc>
          <w:tcPr>
            <w:tcW w:w="2977" w:type="dxa"/>
          </w:tcPr>
          <w:p w:rsidR="0010238E" w:rsidRPr="00AE1F6D" w:rsidRDefault="0010238E" w:rsidP="00AE1F6D">
            <w:pPr>
              <w:pStyle w:val="Akapitzlist"/>
              <w:ind w:left="0"/>
              <w:jc w:val="center"/>
              <w:rPr>
                <w:b/>
                <w:sz w:val="24"/>
                <w:szCs w:val="24"/>
              </w:rPr>
            </w:pPr>
            <w:r>
              <w:rPr>
                <w:b/>
                <w:sz w:val="24"/>
                <w:szCs w:val="24"/>
              </w:rPr>
              <w:t>Miesiąc</w:t>
            </w:r>
          </w:p>
        </w:tc>
        <w:tc>
          <w:tcPr>
            <w:tcW w:w="3543" w:type="dxa"/>
          </w:tcPr>
          <w:p w:rsidR="0010238E" w:rsidRPr="00AE1F6D" w:rsidRDefault="0010238E" w:rsidP="00AE1F6D">
            <w:pPr>
              <w:pStyle w:val="Akapitzlist"/>
              <w:ind w:left="0"/>
              <w:jc w:val="center"/>
              <w:rPr>
                <w:b/>
                <w:sz w:val="24"/>
                <w:szCs w:val="24"/>
              </w:rPr>
            </w:pPr>
            <w:r>
              <w:rPr>
                <w:b/>
                <w:sz w:val="24"/>
                <w:szCs w:val="24"/>
              </w:rPr>
              <w:t xml:space="preserve">Zamówiona ilość gazu </w:t>
            </w:r>
            <w:r>
              <w:rPr>
                <w:b/>
                <w:sz w:val="24"/>
                <w:szCs w:val="24"/>
              </w:rPr>
              <w:br/>
              <w:t xml:space="preserve">w </w:t>
            </w:r>
            <w:proofErr w:type="spellStart"/>
            <w:r>
              <w:rPr>
                <w:b/>
                <w:sz w:val="24"/>
                <w:szCs w:val="24"/>
              </w:rPr>
              <w:t>kWh</w:t>
            </w:r>
            <w:proofErr w:type="spellEnd"/>
          </w:p>
        </w:tc>
      </w:tr>
      <w:tr w:rsidR="0010238E" w:rsidTr="0010238E">
        <w:tc>
          <w:tcPr>
            <w:tcW w:w="1134" w:type="dxa"/>
          </w:tcPr>
          <w:p w:rsidR="0010238E" w:rsidRDefault="0010238E" w:rsidP="00AE1F6D">
            <w:pPr>
              <w:pStyle w:val="Akapitzlist"/>
              <w:ind w:left="0"/>
              <w:jc w:val="center"/>
              <w:rPr>
                <w:sz w:val="24"/>
                <w:szCs w:val="24"/>
              </w:rPr>
            </w:pPr>
            <w:r>
              <w:rPr>
                <w:sz w:val="24"/>
                <w:szCs w:val="24"/>
              </w:rPr>
              <w:t>1.</w:t>
            </w:r>
          </w:p>
        </w:tc>
        <w:tc>
          <w:tcPr>
            <w:tcW w:w="2977" w:type="dxa"/>
          </w:tcPr>
          <w:p w:rsidR="0010238E" w:rsidRDefault="0010238E" w:rsidP="00AE1F6D">
            <w:pPr>
              <w:pStyle w:val="Akapitzlist"/>
              <w:ind w:left="0"/>
              <w:jc w:val="center"/>
              <w:rPr>
                <w:sz w:val="24"/>
                <w:szCs w:val="24"/>
              </w:rPr>
            </w:pPr>
            <w:r>
              <w:rPr>
                <w:sz w:val="24"/>
                <w:szCs w:val="24"/>
              </w:rPr>
              <w:t>Styczeń</w:t>
            </w:r>
          </w:p>
        </w:tc>
        <w:tc>
          <w:tcPr>
            <w:tcW w:w="3543" w:type="dxa"/>
          </w:tcPr>
          <w:p w:rsidR="0010238E" w:rsidRDefault="00CA1284" w:rsidP="00AE1F6D">
            <w:pPr>
              <w:pStyle w:val="Akapitzlist"/>
              <w:ind w:left="0"/>
              <w:jc w:val="center"/>
              <w:rPr>
                <w:sz w:val="24"/>
                <w:szCs w:val="24"/>
              </w:rPr>
            </w:pPr>
            <w:r>
              <w:rPr>
                <w:sz w:val="24"/>
                <w:szCs w:val="24"/>
              </w:rPr>
              <w:t>195 341</w:t>
            </w:r>
          </w:p>
        </w:tc>
      </w:tr>
      <w:tr w:rsidR="0010238E" w:rsidTr="0010238E">
        <w:tc>
          <w:tcPr>
            <w:tcW w:w="1134" w:type="dxa"/>
          </w:tcPr>
          <w:p w:rsidR="0010238E" w:rsidRDefault="0010238E" w:rsidP="00AE1F6D">
            <w:pPr>
              <w:pStyle w:val="Akapitzlist"/>
              <w:ind w:left="0"/>
              <w:jc w:val="center"/>
              <w:rPr>
                <w:sz w:val="24"/>
                <w:szCs w:val="24"/>
              </w:rPr>
            </w:pPr>
            <w:r>
              <w:rPr>
                <w:sz w:val="24"/>
                <w:szCs w:val="24"/>
              </w:rPr>
              <w:t>2.</w:t>
            </w:r>
          </w:p>
        </w:tc>
        <w:tc>
          <w:tcPr>
            <w:tcW w:w="2977" w:type="dxa"/>
          </w:tcPr>
          <w:p w:rsidR="0010238E" w:rsidRDefault="0010238E" w:rsidP="00AE1F6D">
            <w:pPr>
              <w:pStyle w:val="Akapitzlist"/>
              <w:ind w:left="0"/>
              <w:jc w:val="center"/>
              <w:rPr>
                <w:sz w:val="24"/>
                <w:szCs w:val="24"/>
              </w:rPr>
            </w:pPr>
            <w:r>
              <w:rPr>
                <w:sz w:val="24"/>
                <w:szCs w:val="24"/>
              </w:rPr>
              <w:t>Luty</w:t>
            </w:r>
          </w:p>
        </w:tc>
        <w:tc>
          <w:tcPr>
            <w:tcW w:w="3543" w:type="dxa"/>
          </w:tcPr>
          <w:p w:rsidR="0010238E" w:rsidRDefault="00CA1284" w:rsidP="00AE1F6D">
            <w:pPr>
              <w:pStyle w:val="Akapitzlist"/>
              <w:ind w:left="0"/>
              <w:jc w:val="center"/>
              <w:rPr>
                <w:sz w:val="24"/>
                <w:szCs w:val="24"/>
              </w:rPr>
            </w:pPr>
            <w:r>
              <w:rPr>
                <w:sz w:val="24"/>
                <w:szCs w:val="24"/>
              </w:rPr>
              <w:t>210 343</w:t>
            </w:r>
          </w:p>
        </w:tc>
      </w:tr>
      <w:tr w:rsidR="0010238E" w:rsidTr="0010238E">
        <w:tc>
          <w:tcPr>
            <w:tcW w:w="1134" w:type="dxa"/>
          </w:tcPr>
          <w:p w:rsidR="0010238E" w:rsidRDefault="0010238E" w:rsidP="00AE1F6D">
            <w:pPr>
              <w:pStyle w:val="Akapitzlist"/>
              <w:ind w:left="0"/>
              <w:jc w:val="center"/>
              <w:rPr>
                <w:sz w:val="24"/>
                <w:szCs w:val="24"/>
              </w:rPr>
            </w:pPr>
            <w:r>
              <w:rPr>
                <w:sz w:val="24"/>
                <w:szCs w:val="24"/>
              </w:rPr>
              <w:t>3.</w:t>
            </w:r>
          </w:p>
        </w:tc>
        <w:tc>
          <w:tcPr>
            <w:tcW w:w="2977" w:type="dxa"/>
          </w:tcPr>
          <w:p w:rsidR="0010238E" w:rsidRDefault="0010238E" w:rsidP="00AE1F6D">
            <w:pPr>
              <w:pStyle w:val="Akapitzlist"/>
              <w:ind w:left="0"/>
              <w:jc w:val="center"/>
              <w:rPr>
                <w:sz w:val="24"/>
                <w:szCs w:val="24"/>
              </w:rPr>
            </w:pPr>
            <w:r>
              <w:rPr>
                <w:sz w:val="24"/>
                <w:szCs w:val="24"/>
              </w:rPr>
              <w:t>Marzec</w:t>
            </w:r>
          </w:p>
        </w:tc>
        <w:tc>
          <w:tcPr>
            <w:tcW w:w="3543" w:type="dxa"/>
          </w:tcPr>
          <w:p w:rsidR="0010238E" w:rsidRDefault="00CA1284" w:rsidP="00AE1F6D">
            <w:pPr>
              <w:pStyle w:val="Akapitzlist"/>
              <w:ind w:left="0"/>
              <w:jc w:val="center"/>
              <w:rPr>
                <w:sz w:val="24"/>
                <w:szCs w:val="24"/>
              </w:rPr>
            </w:pPr>
            <w:r>
              <w:rPr>
                <w:sz w:val="24"/>
                <w:szCs w:val="24"/>
              </w:rPr>
              <w:t>159 888</w:t>
            </w:r>
          </w:p>
        </w:tc>
      </w:tr>
      <w:tr w:rsidR="0010238E" w:rsidTr="0010238E">
        <w:tc>
          <w:tcPr>
            <w:tcW w:w="1134" w:type="dxa"/>
          </w:tcPr>
          <w:p w:rsidR="0010238E" w:rsidRDefault="0010238E" w:rsidP="00AE1F6D">
            <w:pPr>
              <w:pStyle w:val="Akapitzlist"/>
              <w:ind w:left="0"/>
              <w:jc w:val="center"/>
              <w:rPr>
                <w:sz w:val="24"/>
                <w:szCs w:val="24"/>
              </w:rPr>
            </w:pPr>
            <w:r>
              <w:rPr>
                <w:sz w:val="24"/>
                <w:szCs w:val="24"/>
              </w:rPr>
              <w:t>4.</w:t>
            </w:r>
          </w:p>
        </w:tc>
        <w:tc>
          <w:tcPr>
            <w:tcW w:w="2977" w:type="dxa"/>
          </w:tcPr>
          <w:p w:rsidR="0010238E" w:rsidRDefault="0010238E" w:rsidP="00AE1F6D">
            <w:pPr>
              <w:pStyle w:val="Akapitzlist"/>
              <w:ind w:left="0"/>
              <w:jc w:val="center"/>
              <w:rPr>
                <w:sz w:val="24"/>
                <w:szCs w:val="24"/>
              </w:rPr>
            </w:pPr>
            <w:r>
              <w:rPr>
                <w:sz w:val="24"/>
                <w:szCs w:val="24"/>
              </w:rPr>
              <w:t>Kwiecień</w:t>
            </w:r>
          </w:p>
        </w:tc>
        <w:tc>
          <w:tcPr>
            <w:tcW w:w="3543" w:type="dxa"/>
          </w:tcPr>
          <w:p w:rsidR="0010238E" w:rsidRDefault="00CA1284" w:rsidP="00AE1F6D">
            <w:pPr>
              <w:pStyle w:val="Akapitzlist"/>
              <w:ind w:left="0"/>
              <w:jc w:val="center"/>
              <w:rPr>
                <w:sz w:val="24"/>
                <w:szCs w:val="24"/>
              </w:rPr>
            </w:pPr>
            <w:r>
              <w:rPr>
                <w:sz w:val="24"/>
                <w:szCs w:val="24"/>
              </w:rPr>
              <w:t>88 938</w:t>
            </w:r>
          </w:p>
        </w:tc>
      </w:tr>
      <w:tr w:rsidR="0010238E" w:rsidTr="0010238E">
        <w:tc>
          <w:tcPr>
            <w:tcW w:w="1134" w:type="dxa"/>
          </w:tcPr>
          <w:p w:rsidR="0010238E" w:rsidRDefault="0010238E" w:rsidP="00AE1F6D">
            <w:pPr>
              <w:pStyle w:val="Akapitzlist"/>
              <w:ind w:left="0"/>
              <w:jc w:val="center"/>
              <w:rPr>
                <w:sz w:val="24"/>
                <w:szCs w:val="24"/>
              </w:rPr>
            </w:pPr>
            <w:r>
              <w:rPr>
                <w:sz w:val="24"/>
                <w:szCs w:val="24"/>
              </w:rPr>
              <w:t>5.</w:t>
            </w:r>
          </w:p>
        </w:tc>
        <w:tc>
          <w:tcPr>
            <w:tcW w:w="2977" w:type="dxa"/>
          </w:tcPr>
          <w:p w:rsidR="0010238E" w:rsidRDefault="0010238E" w:rsidP="00AE1F6D">
            <w:pPr>
              <w:pStyle w:val="Akapitzlist"/>
              <w:ind w:left="0"/>
              <w:jc w:val="center"/>
              <w:rPr>
                <w:sz w:val="24"/>
                <w:szCs w:val="24"/>
              </w:rPr>
            </w:pPr>
            <w:r>
              <w:rPr>
                <w:sz w:val="24"/>
                <w:szCs w:val="24"/>
              </w:rPr>
              <w:t>Maj</w:t>
            </w:r>
          </w:p>
        </w:tc>
        <w:tc>
          <w:tcPr>
            <w:tcW w:w="3543" w:type="dxa"/>
          </w:tcPr>
          <w:p w:rsidR="0010238E" w:rsidRDefault="00CA1284" w:rsidP="00AE1F6D">
            <w:pPr>
              <w:pStyle w:val="Akapitzlist"/>
              <w:ind w:left="0"/>
              <w:jc w:val="center"/>
              <w:rPr>
                <w:sz w:val="24"/>
                <w:szCs w:val="24"/>
              </w:rPr>
            </w:pPr>
            <w:r>
              <w:rPr>
                <w:sz w:val="24"/>
                <w:szCs w:val="24"/>
              </w:rPr>
              <w:t xml:space="preserve">28 292 </w:t>
            </w:r>
          </w:p>
        </w:tc>
      </w:tr>
      <w:tr w:rsidR="0010238E" w:rsidTr="0010238E">
        <w:tc>
          <w:tcPr>
            <w:tcW w:w="1134" w:type="dxa"/>
          </w:tcPr>
          <w:p w:rsidR="0010238E" w:rsidRDefault="0010238E" w:rsidP="00AE1F6D">
            <w:pPr>
              <w:pStyle w:val="Akapitzlist"/>
              <w:ind w:left="0"/>
              <w:jc w:val="center"/>
              <w:rPr>
                <w:sz w:val="24"/>
                <w:szCs w:val="24"/>
              </w:rPr>
            </w:pPr>
            <w:r>
              <w:rPr>
                <w:sz w:val="24"/>
                <w:szCs w:val="24"/>
              </w:rPr>
              <w:t>6.</w:t>
            </w:r>
          </w:p>
        </w:tc>
        <w:tc>
          <w:tcPr>
            <w:tcW w:w="2977" w:type="dxa"/>
          </w:tcPr>
          <w:p w:rsidR="0010238E" w:rsidRDefault="0010238E" w:rsidP="00AE1F6D">
            <w:pPr>
              <w:pStyle w:val="Akapitzlist"/>
              <w:ind w:left="0"/>
              <w:jc w:val="center"/>
              <w:rPr>
                <w:sz w:val="24"/>
                <w:szCs w:val="24"/>
              </w:rPr>
            </w:pPr>
            <w:r>
              <w:rPr>
                <w:sz w:val="24"/>
                <w:szCs w:val="24"/>
              </w:rPr>
              <w:t>Czerwiec</w:t>
            </w:r>
          </w:p>
        </w:tc>
        <w:tc>
          <w:tcPr>
            <w:tcW w:w="3543" w:type="dxa"/>
          </w:tcPr>
          <w:p w:rsidR="0010238E" w:rsidRDefault="00CA1284" w:rsidP="00AE1F6D">
            <w:pPr>
              <w:pStyle w:val="Akapitzlist"/>
              <w:ind w:left="0"/>
              <w:jc w:val="center"/>
              <w:rPr>
                <w:sz w:val="24"/>
                <w:szCs w:val="24"/>
              </w:rPr>
            </w:pPr>
            <w:r>
              <w:rPr>
                <w:sz w:val="24"/>
                <w:szCs w:val="24"/>
              </w:rPr>
              <w:t>14 453</w:t>
            </w:r>
          </w:p>
        </w:tc>
      </w:tr>
      <w:tr w:rsidR="0010238E" w:rsidTr="0010238E">
        <w:tc>
          <w:tcPr>
            <w:tcW w:w="1134" w:type="dxa"/>
          </w:tcPr>
          <w:p w:rsidR="0010238E" w:rsidRDefault="0010238E" w:rsidP="00AE1F6D">
            <w:pPr>
              <w:pStyle w:val="Akapitzlist"/>
              <w:ind w:left="0"/>
              <w:jc w:val="center"/>
              <w:rPr>
                <w:sz w:val="24"/>
                <w:szCs w:val="24"/>
              </w:rPr>
            </w:pPr>
            <w:r>
              <w:rPr>
                <w:sz w:val="24"/>
                <w:szCs w:val="24"/>
              </w:rPr>
              <w:t>7.</w:t>
            </w:r>
          </w:p>
        </w:tc>
        <w:tc>
          <w:tcPr>
            <w:tcW w:w="2977" w:type="dxa"/>
          </w:tcPr>
          <w:p w:rsidR="0010238E" w:rsidRDefault="0010238E" w:rsidP="00AE1F6D">
            <w:pPr>
              <w:pStyle w:val="Akapitzlist"/>
              <w:ind w:left="0"/>
              <w:jc w:val="center"/>
              <w:rPr>
                <w:sz w:val="24"/>
                <w:szCs w:val="24"/>
              </w:rPr>
            </w:pPr>
            <w:r>
              <w:rPr>
                <w:sz w:val="24"/>
                <w:szCs w:val="24"/>
              </w:rPr>
              <w:t>Lipiec</w:t>
            </w:r>
          </w:p>
        </w:tc>
        <w:tc>
          <w:tcPr>
            <w:tcW w:w="3543" w:type="dxa"/>
          </w:tcPr>
          <w:p w:rsidR="0010238E" w:rsidRDefault="00CA1284" w:rsidP="00AE1F6D">
            <w:pPr>
              <w:pStyle w:val="Akapitzlist"/>
              <w:ind w:left="0"/>
              <w:jc w:val="center"/>
              <w:rPr>
                <w:sz w:val="24"/>
                <w:szCs w:val="24"/>
              </w:rPr>
            </w:pPr>
            <w:r>
              <w:rPr>
                <w:sz w:val="24"/>
                <w:szCs w:val="24"/>
              </w:rPr>
              <w:t>13 428</w:t>
            </w:r>
          </w:p>
        </w:tc>
      </w:tr>
      <w:tr w:rsidR="0010238E" w:rsidTr="0010238E">
        <w:tc>
          <w:tcPr>
            <w:tcW w:w="1134" w:type="dxa"/>
          </w:tcPr>
          <w:p w:rsidR="0010238E" w:rsidRDefault="0010238E" w:rsidP="00AE1F6D">
            <w:pPr>
              <w:pStyle w:val="Akapitzlist"/>
              <w:ind w:left="0"/>
              <w:jc w:val="center"/>
              <w:rPr>
                <w:sz w:val="24"/>
                <w:szCs w:val="24"/>
              </w:rPr>
            </w:pPr>
            <w:r>
              <w:rPr>
                <w:sz w:val="24"/>
                <w:szCs w:val="24"/>
              </w:rPr>
              <w:t>8.</w:t>
            </w:r>
          </w:p>
        </w:tc>
        <w:tc>
          <w:tcPr>
            <w:tcW w:w="2977" w:type="dxa"/>
          </w:tcPr>
          <w:p w:rsidR="0010238E" w:rsidRDefault="0010238E" w:rsidP="00AE1F6D">
            <w:pPr>
              <w:pStyle w:val="Akapitzlist"/>
              <w:ind w:left="0"/>
              <w:jc w:val="center"/>
              <w:rPr>
                <w:sz w:val="24"/>
                <w:szCs w:val="24"/>
              </w:rPr>
            </w:pPr>
            <w:r>
              <w:rPr>
                <w:sz w:val="24"/>
                <w:szCs w:val="24"/>
              </w:rPr>
              <w:t>Sierpień</w:t>
            </w:r>
          </w:p>
        </w:tc>
        <w:tc>
          <w:tcPr>
            <w:tcW w:w="3543" w:type="dxa"/>
          </w:tcPr>
          <w:p w:rsidR="0010238E" w:rsidRDefault="00CA1284" w:rsidP="00AE1F6D">
            <w:pPr>
              <w:pStyle w:val="Akapitzlist"/>
              <w:ind w:left="0"/>
              <w:jc w:val="center"/>
              <w:rPr>
                <w:sz w:val="24"/>
                <w:szCs w:val="24"/>
              </w:rPr>
            </w:pPr>
            <w:r>
              <w:rPr>
                <w:sz w:val="24"/>
                <w:szCs w:val="24"/>
              </w:rPr>
              <w:t>13 469</w:t>
            </w:r>
          </w:p>
        </w:tc>
      </w:tr>
      <w:tr w:rsidR="0010238E" w:rsidTr="0010238E">
        <w:tc>
          <w:tcPr>
            <w:tcW w:w="1134" w:type="dxa"/>
          </w:tcPr>
          <w:p w:rsidR="0010238E" w:rsidRDefault="0010238E" w:rsidP="00AE1F6D">
            <w:pPr>
              <w:pStyle w:val="Akapitzlist"/>
              <w:ind w:left="0"/>
              <w:jc w:val="center"/>
              <w:rPr>
                <w:sz w:val="24"/>
                <w:szCs w:val="24"/>
              </w:rPr>
            </w:pPr>
            <w:r>
              <w:rPr>
                <w:sz w:val="24"/>
                <w:szCs w:val="24"/>
              </w:rPr>
              <w:t>9.</w:t>
            </w:r>
          </w:p>
        </w:tc>
        <w:tc>
          <w:tcPr>
            <w:tcW w:w="2977" w:type="dxa"/>
          </w:tcPr>
          <w:p w:rsidR="0010238E" w:rsidRDefault="0010238E" w:rsidP="00AE1F6D">
            <w:pPr>
              <w:pStyle w:val="Akapitzlist"/>
              <w:ind w:left="0"/>
              <w:jc w:val="center"/>
              <w:rPr>
                <w:sz w:val="24"/>
                <w:szCs w:val="24"/>
              </w:rPr>
            </w:pPr>
            <w:r>
              <w:rPr>
                <w:sz w:val="24"/>
                <w:szCs w:val="24"/>
              </w:rPr>
              <w:t>Wrzesień</w:t>
            </w:r>
          </w:p>
        </w:tc>
        <w:tc>
          <w:tcPr>
            <w:tcW w:w="3543" w:type="dxa"/>
          </w:tcPr>
          <w:p w:rsidR="0010238E" w:rsidRDefault="00CA1284" w:rsidP="00AE1F6D">
            <w:pPr>
              <w:pStyle w:val="Akapitzlist"/>
              <w:ind w:left="0"/>
              <w:jc w:val="center"/>
              <w:rPr>
                <w:sz w:val="24"/>
                <w:szCs w:val="24"/>
              </w:rPr>
            </w:pPr>
            <w:r>
              <w:rPr>
                <w:sz w:val="24"/>
                <w:szCs w:val="24"/>
              </w:rPr>
              <w:t>13 545</w:t>
            </w:r>
          </w:p>
        </w:tc>
      </w:tr>
      <w:tr w:rsidR="0010238E" w:rsidTr="0010238E">
        <w:tc>
          <w:tcPr>
            <w:tcW w:w="1134" w:type="dxa"/>
          </w:tcPr>
          <w:p w:rsidR="0010238E" w:rsidRDefault="0010238E" w:rsidP="00AE1F6D">
            <w:pPr>
              <w:pStyle w:val="Akapitzlist"/>
              <w:ind w:left="0"/>
              <w:jc w:val="center"/>
              <w:rPr>
                <w:sz w:val="24"/>
                <w:szCs w:val="24"/>
              </w:rPr>
            </w:pPr>
            <w:r>
              <w:rPr>
                <w:sz w:val="24"/>
                <w:szCs w:val="24"/>
              </w:rPr>
              <w:t>10.</w:t>
            </w:r>
          </w:p>
        </w:tc>
        <w:tc>
          <w:tcPr>
            <w:tcW w:w="2977" w:type="dxa"/>
          </w:tcPr>
          <w:p w:rsidR="0010238E" w:rsidRDefault="0010238E" w:rsidP="00AE1F6D">
            <w:pPr>
              <w:pStyle w:val="Akapitzlist"/>
              <w:ind w:left="0"/>
              <w:jc w:val="center"/>
              <w:rPr>
                <w:sz w:val="24"/>
                <w:szCs w:val="24"/>
              </w:rPr>
            </w:pPr>
            <w:r>
              <w:rPr>
                <w:sz w:val="24"/>
                <w:szCs w:val="24"/>
              </w:rPr>
              <w:t>Październik</w:t>
            </w:r>
          </w:p>
        </w:tc>
        <w:tc>
          <w:tcPr>
            <w:tcW w:w="3543" w:type="dxa"/>
          </w:tcPr>
          <w:p w:rsidR="0010238E" w:rsidRDefault="00CA1284" w:rsidP="00AE1F6D">
            <w:pPr>
              <w:pStyle w:val="Akapitzlist"/>
              <w:ind w:left="0"/>
              <w:jc w:val="center"/>
              <w:rPr>
                <w:sz w:val="24"/>
                <w:szCs w:val="24"/>
              </w:rPr>
            </w:pPr>
            <w:r>
              <w:rPr>
                <w:sz w:val="24"/>
                <w:szCs w:val="24"/>
              </w:rPr>
              <w:t>61 869</w:t>
            </w:r>
          </w:p>
        </w:tc>
      </w:tr>
      <w:tr w:rsidR="0010238E" w:rsidTr="0010238E">
        <w:tc>
          <w:tcPr>
            <w:tcW w:w="1134" w:type="dxa"/>
          </w:tcPr>
          <w:p w:rsidR="0010238E" w:rsidRDefault="0010238E" w:rsidP="00AE1F6D">
            <w:pPr>
              <w:pStyle w:val="Akapitzlist"/>
              <w:ind w:left="0"/>
              <w:jc w:val="center"/>
              <w:rPr>
                <w:sz w:val="24"/>
                <w:szCs w:val="24"/>
              </w:rPr>
            </w:pPr>
            <w:r>
              <w:rPr>
                <w:sz w:val="24"/>
                <w:szCs w:val="24"/>
              </w:rPr>
              <w:t>11.</w:t>
            </w:r>
          </w:p>
        </w:tc>
        <w:tc>
          <w:tcPr>
            <w:tcW w:w="2977" w:type="dxa"/>
          </w:tcPr>
          <w:p w:rsidR="0010238E" w:rsidRDefault="0010238E" w:rsidP="00AE1F6D">
            <w:pPr>
              <w:pStyle w:val="Akapitzlist"/>
              <w:ind w:left="0"/>
              <w:jc w:val="center"/>
              <w:rPr>
                <w:sz w:val="24"/>
                <w:szCs w:val="24"/>
              </w:rPr>
            </w:pPr>
            <w:r>
              <w:rPr>
                <w:sz w:val="24"/>
                <w:szCs w:val="24"/>
              </w:rPr>
              <w:t>Listopad</w:t>
            </w:r>
          </w:p>
        </w:tc>
        <w:tc>
          <w:tcPr>
            <w:tcW w:w="3543" w:type="dxa"/>
          </w:tcPr>
          <w:p w:rsidR="0010238E" w:rsidRDefault="00CA1284" w:rsidP="00AE1F6D">
            <w:pPr>
              <w:pStyle w:val="Akapitzlist"/>
              <w:ind w:left="0"/>
              <w:jc w:val="center"/>
              <w:rPr>
                <w:sz w:val="24"/>
                <w:szCs w:val="24"/>
              </w:rPr>
            </w:pPr>
            <w:r>
              <w:rPr>
                <w:sz w:val="24"/>
                <w:szCs w:val="24"/>
              </w:rPr>
              <w:t>151 547</w:t>
            </w:r>
          </w:p>
        </w:tc>
      </w:tr>
      <w:tr w:rsidR="0010238E" w:rsidTr="0010238E">
        <w:tc>
          <w:tcPr>
            <w:tcW w:w="1134" w:type="dxa"/>
          </w:tcPr>
          <w:p w:rsidR="0010238E" w:rsidRDefault="0010238E" w:rsidP="00AE1F6D">
            <w:pPr>
              <w:pStyle w:val="Akapitzlist"/>
              <w:ind w:left="0"/>
              <w:jc w:val="center"/>
              <w:rPr>
                <w:sz w:val="24"/>
                <w:szCs w:val="24"/>
              </w:rPr>
            </w:pPr>
            <w:r>
              <w:rPr>
                <w:sz w:val="24"/>
                <w:szCs w:val="24"/>
              </w:rPr>
              <w:t>12.</w:t>
            </w:r>
          </w:p>
        </w:tc>
        <w:tc>
          <w:tcPr>
            <w:tcW w:w="2977" w:type="dxa"/>
          </w:tcPr>
          <w:p w:rsidR="0010238E" w:rsidRDefault="0010238E" w:rsidP="00AE1F6D">
            <w:pPr>
              <w:pStyle w:val="Akapitzlist"/>
              <w:ind w:left="0"/>
              <w:jc w:val="center"/>
              <w:rPr>
                <w:sz w:val="24"/>
                <w:szCs w:val="24"/>
              </w:rPr>
            </w:pPr>
            <w:r>
              <w:rPr>
                <w:sz w:val="24"/>
                <w:szCs w:val="24"/>
              </w:rPr>
              <w:t>Grudzień</w:t>
            </w:r>
          </w:p>
        </w:tc>
        <w:tc>
          <w:tcPr>
            <w:tcW w:w="3543" w:type="dxa"/>
          </w:tcPr>
          <w:p w:rsidR="0010238E" w:rsidRDefault="00CA1284" w:rsidP="00AE1F6D">
            <w:pPr>
              <w:pStyle w:val="Akapitzlist"/>
              <w:ind w:left="0"/>
              <w:jc w:val="center"/>
              <w:rPr>
                <w:sz w:val="24"/>
                <w:szCs w:val="24"/>
              </w:rPr>
            </w:pPr>
            <w:r>
              <w:rPr>
                <w:sz w:val="24"/>
                <w:szCs w:val="24"/>
              </w:rPr>
              <w:t>218 540</w:t>
            </w:r>
          </w:p>
        </w:tc>
      </w:tr>
      <w:tr w:rsidR="00A25412" w:rsidTr="00A25412">
        <w:tc>
          <w:tcPr>
            <w:tcW w:w="4111" w:type="dxa"/>
            <w:gridSpan w:val="2"/>
          </w:tcPr>
          <w:p w:rsidR="00A25412" w:rsidRPr="00A25412" w:rsidRDefault="00A25412" w:rsidP="00A25412">
            <w:pPr>
              <w:pStyle w:val="Akapitzlist"/>
              <w:ind w:left="0"/>
              <w:rPr>
                <w:b/>
                <w:sz w:val="24"/>
                <w:szCs w:val="24"/>
              </w:rPr>
            </w:pPr>
            <w:r>
              <w:rPr>
                <w:b/>
                <w:sz w:val="24"/>
                <w:szCs w:val="24"/>
              </w:rPr>
              <w:t xml:space="preserve">                                   </w:t>
            </w:r>
            <w:r w:rsidRPr="00A25412">
              <w:rPr>
                <w:b/>
                <w:sz w:val="24"/>
                <w:szCs w:val="24"/>
              </w:rPr>
              <w:t>Razem:</w:t>
            </w:r>
          </w:p>
        </w:tc>
        <w:tc>
          <w:tcPr>
            <w:tcW w:w="3543" w:type="dxa"/>
          </w:tcPr>
          <w:p w:rsidR="00A25412" w:rsidRPr="00A25412" w:rsidRDefault="00CA1284" w:rsidP="00CA1284">
            <w:pPr>
              <w:pStyle w:val="Akapitzlist"/>
              <w:ind w:left="0"/>
              <w:jc w:val="center"/>
              <w:rPr>
                <w:b/>
                <w:sz w:val="24"/>
                <w:szCs w:val="24"/>
              </w:rPr>
            </w:pPr>
            <w:r>
              <w:rPr>
                <w:b/>
                <w:sz w:val="24"/>
                <w:szCs w:val="24"/>
              </w:rPr>
              <w:t>1 169 653</w:t>
            </w:r>
          </w:p>
        </w:tc>
      </w:tr>
    </w:tbl>
    <w:p w:rsidR="00AE1F6D" w:rsidRPr="00AE1F6D" w:rsidRDefault="00AE1F6D" w:rsidP="00AE1F6D">
      <w:pPr>
        <w:pStyle w:val="Akapitzlist"/>
        <w:spacing w:after="0"/>
        <w:ind w:left="360"/>
        <w:jc w:val="both"/>
        <w:rPr>
          <w:sz w:val="24"/>
          <w:szCs w:val="24"/>
        </w:rPr>
      </w:pPr>
    </w:p>
    <w:p w:rsidR="009110A0" w:rsidRDefault="009110A0" w:rsidP="00B96B0A">
      <w:pPr>
        <w:pStyle w:val="Akapitzlist"/>
        <w:numPr>
          <w:ilvl w:val="0"/>
          <w:numId w:val="12"/>
        </w:numPr>
        <w:spacing w:after="0"/>
        <w:jc w:val="both"/>
        <w:rPr>
          <w:sz w:val="24"/>
          <w:szCs w:val="24"/>
        </w:rPr>
      </w:pPr>
      <w:r w:rsidRPr="00C5582B">
        <w:rPr>
          <w:sz w:val="24"/>
          <w:szCs w:val="24"/>
        </w:rPr>
        <w:t xml:space="preserve">Szczegółowy opis przedmiotu zamówienia zawarty jest w </w:t>
      </w:r>
      <w:r w:rsidRPr="00BD7C60">
        <w:rPr>
          <w:b/>
          <w:sz w:val="24"/>
          <w:szCs w:val="24"/>
        </w:rPr>
        <w:t>załączniku nr 1 do SWZ</w:t>
      </w:r>
      <w:r w:rsidRPr="00C5582B">
        <w:rPr>
          <w:sz w:val="24"/>
          <w:szCs w:val="24"/>
        </w:rPr>
        <w:t>.</w:t>
      </w:r>
    </w:p>
    <w:p w:rsidR="00FA191B" w:rsidRDefault="00FA191B" w:rsidP="00B96B0A">
      <w:pPr>
        <w:pStyle w:val="Akapitzlist"/>
        <w:numPr>
          <w:ilvl w:val="0"/>
          <w:numId w:val="12"/>
        </w:numPr>
        <w:spacing w:after="0"/>
        <w:jc w:val="both"/>
        <w:rPr>
          <w:sz w:val="24"/>
          <w:szCs w:val="24"/>
        </w:rPr>
      </w:pPr>
      <w:r w:rsidRPr="00C5582B">
        <w:rPr>
          <w:sz w:val="24"/>
          <w:szCs w:val="24"/>
        </w:rPr>
        <w:t xml:space="preserve">Zamawiający oświadcza, że jest zwolniony od podatku akcyzowego na podstawie art. 31b ust. 2 </w:t>
      </w:r>
      <w:proofErr w:type="spellStart"/>
      <w:r w:rsidRPr="00C5582B">
        <w:rPr>
          <w:sz w:val="24"/>
          <w:szCs w:val="24"/>
        </w:rPr>
        <w:t>pkt</w:t>
      </w:r>
      <w:proofErr w:type="spellEnd"/>
      <w:r w:rsidRPr="00C5582B">
        <w:rPr>
          <w:sz w:val="24"/>
          <w:szCs w:val="24"/>
        </w:rPr>
        <w:t xml:space="preserve"> 2 Ustawy z dnia 6 grudnia 2008 r. o podatku akcyzowym (</w:t>
      </w:r>
      <w:proofErr w:type="spellStart"/>
      <w:r w:rsidRPr="00C5582B">
        <w:rPr>
          <w:sz w:val="24"/>
          <w:szCs w:val="24"/>
        </w:rPr>
        <w:t>t.j</w:t>
      </w:r>
      <w:proofErr w:type="spellEnd"/>
      <w:r w:rsidRPr="00C5582B">
        <w:rPr>
          <w:sz w:val="24"/>
          <w:szCs w:val="24"/>
        </w:rPr>
        <w:t xml:space="preserve">. Dz. U. </w:t>
      </w:r>
      <w:r w:rsidR="00DC0C59" w:rsidRPr="00C5582B">
        <w:rPr>
          <w:sz w:val="24"/>
          <w:szCs w:val="24"/>
        </w:rPr>
        <w:br/>
      </w:r>
      <w:r w:rsidRPr="00C5582B">
        <w:rPr>
          <w:sz w:val="24"/>
          <w:szCs w:val="24"/>
        </w:rPr>
        <w:t>z 202</w:t>
      </w:r>
      <w:r w:rsidR="00703C70">
        <w:rPr>
          <w:sz w:val="24"/>
          <w:szCs w:val="24"/>
        </w:rPr>
        <w:t>3</w:t>
      </w:r>
      <w:r w:rsidR="00DC0C59" w:rsidRPr="00C5582B">
        <w:rPr>
          <w:sz w:val="24"/>
          <w:szCs w:val="24"/>
        </w:rPr>
        <w:t xml:space="preserve"> </w:t>
      </w:r>
      <w:r w:rsidRPr="00C5582B">
        <w:rPr>
          <w:sz w:val="24"/>
          <w:szCs w:val="24"/>
        </w:rPr>
        <w:t xml:space="preserve">r. </w:t>
      </w:r>
      <w:r w:rsidR="00DC0C59" w:rsidRPr="00C5582B">
        <w:rPr>
          <w:sz w:val="24"/>
          <w:szCs w:val="24"/>
        </w:rPr>
        <w:t xml:space="preserve">poz. </w:t>
      </w:r>
      <w:r w:rsidR="00703C70">
        <w:rPr>
          <w:sz w:val="24"/>
          <w:szCs w:val="24"/>
        </w:rPr>
        <w:t>1542</w:t>
      </w:r>
      <w:r w:rsidR="00DC0C59" w:rsidRPr="00C5582B">
        <w:rPr>
          <w:sz w:val="24"/>
          <w:szCs w:val="24"/>
        </w:rPr>
        <w:t xml:space="preserve"> z </w:t>
      </w:r>
      <w:proofErr w:type="spellStart"/>
      <w:r w:rsidR="00DC0C59" w:rsidRPr="00C5582B">
        <w:rPr>
          <w:sz w:val="24"/>
          <w:szCs w:val="24"/>
        </w:rPr>
        <w:t>późn</w:t>
      </w:r>
      <w:proofErr w:type="spellEnd"/>
      <w:r w:rsidR="00DC0C59" w:rsidRPr="00C5582B">
        <w:rPr>
          <w:sz w:val="24"/>
          <w:szCs w:val="24"/>
        </w:rPr>
        <w:t>. zm.).</w:t>
      </w:r>
    </w:p>
    <w:p w:rsidR="00DC0C59" w:rsidRDefault="00DC0C59" w:rsidP="00B96B0A">
      <w:pPr>
        <w:pStyle w:val="Akapitzlist"/>
        <w:numPr>
          <w:ilvl w:val="0"/>
          <w:numId w:val="12"/>
        </w:numPr>
        <w:spacing w:after="0"/>
        <w:jc w:val="both"/>
        <w:rPr>
          <w:sz w:val="24"/>
          <w:szCs w:val="24"/>
        </w:rPr>
      </w:pPr>
      <w:r w:rsidRPr="00C5582B">
        <w:rPr>
          <w:sz w:val="24"/>
          <w:szCs w:val="24"/>
        </w:rPr>
        <w:t>Zamawiający informuje, że posiada umowę na dostawę i dystrybucję gazu ziemnego zawartą na czas określony do 31.12.202</w:t>
      </w:r>
      <w:r w:rsidR="0053143B">
        <w:rPr>
          <w:sz w:val="24"/>
          <w:szCs w:val="24"/>
        </w:rPr>
        <w:t>3</w:t>
      </w:r>
      <w:r w:rsidRPr="00C5582B">
        <w:rPr>
          <w:sz w:val="24"/>
          <w:szCs w:val="24"/>
        </w:rPr>
        <w:t xml:space="preserve"> r. z </w:t>
      </w:r>
      <w:proofErr w:type="spellStart"/>
      <w:r w:rsidR="0053143B">
        <w:rPr>
          <w:sz w:val="24"/>
          <w:szCs w:val="24"/>
        </w:rPr>
        <w:t>PGNiG</w:t>
      </w:r>
      <w:proofErr w:type="spellEnd"/>
      <w:r w:rsidR="0053143B">
        <w:rPr>
          <w:sz w:val="24"/>
          <w:szCs w:val="24"/>
        </w:rPr>
        <w:t xml:space="preserve"> Obrót Detaliczny Sp. z o.o. ul. Jana Kazimierza 3, 01-248 Warszawa</w:t>
      </w:r>
      <w:r w:rsidRPr="00C5582B">
        <w:rPr>
          <w:sz w:val="24"/>
          <w:szCs w:val="24"/>
        </w:rPr>
        <w:t>.</w:t>
      </w:r>
    </w:p>
    <w:p w:rsidR="00DC0C59" w:rsidRDefault="00DC0C59" w:rsidP="00B96B0A">
      <w:pPr>
        <w:pStyle w:val="Akapitzlist"/>
        <w:numPr>
          <w:ilvl w:val="0"/>
          <w:numId w:val="12"/>
        </w:numPr>
        <w:spacing w:after="0"/>
        <w:jc w:val="both"/>
        <w:rPr>
          <w:sz w:val="24"/>
          <w:szCs w:val="24"/>
        </w:rPr>
      </w:pPr>
      <w:r w:rsidRPr="00C5582B">
        <w:rPr>
          <w:sz w:val="24"/>
          <w:szCs w:val="24"/>
        </w:rPr>
        <w:lastRenderedPageBreak/>
        <w:t xml:space="preserve">Wykonawca zobowiązany jest dokonać wszelkich czynności i uzgodnień z Operatorem Systemu Dystrybucyjnego (OSD), niezbędnych do przeprowadzenia procedury zmiany sprzedawcy i skutecznego rozpoczęcia sprzedaży paliwa gazowego, w tym </w:t>
      </w:r>
      <w:r w:rsidRPr="00C5582B">
        <w:rPr>
          <w:sz w:val="24"/>
          <w:szCs w:val="24"/>
        </w:rPr>
        <w:br/>
        <w:t>w szczególności – zgłoszenia do USD nowej umowy sprzedaży paliwa gazowego.</w:t>
      </w:r>
    </w:p>
    <w:p w:rsidR="00DC0C59" w:rsidRDefault="00DC0C59" w:rsidP="00B96B0A">
      <w:pPr>
        <w:pStyle w:val="Akapitzlist"/>
        <w:numPr>
          <w:ilvl w:val="0"/>
          <w:numId w:val="12"/>
        </w:numPr>
        <w:spacing w:after="0"/>
        <w:jc w:val="both"/>
        <w:rPr>
          <w:sz w:val="24"/>
          <w:szCs w:val="24"/>
        </w:rPr>
      </w:pPr>
      <w:r w:rsidRPr="00C5582B">
        <w:rPr>
          <w:sz w:val="24"/>
          <w:szCs w:val="24"/>
        </w:rPr>
        <w:t>Operator Systemu Dystrybucyjnego: ENESTA Sp. z o.o. z siedzibą w Stalowej Woli przy ul. Kwiatkowskiego 1, 37-450 Stalowa Wola.</w:t>
      </w:r>
    </w:p>
    <w:p w:rsidR="00DC0C59" w:rsidRDefault="00DC0C59" w:rsidP="00B96B0A">
      <w:pPr>
        <w:pStyle w:val="Akapitzlist"/>
        <w:numPr>
          <w:ilvl w:val="0"/>
          <w:numId w:val="12"/>
        </w:numPr>
        <w:spacing w:after="0"/>
        <w:jc w:val="both"/>
        <w:rPr>
          <w:sz w:val="24"/>
          <w:szCs w:val="24"/>
        </w:rPr>
      </w:pPr>
      <w:r w:rsidRPr="00C5582B">
        <w:rPr>
          <w:sz w:val="24"/>
          <w:szCs w:val="24"/>
        </w:rPr>
        <w:t xml:space="preserve">Stawki opłat dystrybucyjnych </w:t>
      </w:r>
      <w:r w:rsidR="009A3A7B" w:rsidRPr="00C5582B">
        <w:rPr>
          <w:sz w:val="24"/>
          <w:szCs w:val="24"/>
        </w:rPr>
        <w:t>wskazane w formularzu oferty (w tabeli – kalkulacji do formularza oferty) muszą być zgodne z aktualną taryfą lokalnego OSD i w trakcie realizacji zamówienia mogą ulegać zmianie, jeżeli zmianie ulegnie taryfa lokalnego OSD.</w:t>
      </w:r>
    </w:p>
    <w:p w:rsidR="009A3A7B" w:rsidRDefault="009A3A7B" w:rsidP="00B96B0A">
      <w:pPr>
        <w:pStyle w:val="Akapitzlist"/>
        <w:numPr>
          <w:ilvl w:val="0"/>
          <w:numId w:val="12"/>
        </w:numPr>
        <w:spacing w:after="0"/>
        <w:jc w:val="both"/>
        <w:rPr>
          <w:sz w:val="24"/>
          <w:szCs w:val="24"/>
        </w:rPr>
      </w:pPr>
      <w:r w:rsidRPr="00C5582B">
        <w:rPr>
          <w:sz w:val="24"/>
          <w:szCs w:val="24"/>
        </w:rPr>
        <w:t xml:space="preserve">Na potrzeby przeprowadzenia niniejszego postępowania i porównania ofert, Wykonawcy w kalkulacji oferty przyjmą wskazane wartości stawek dla całego okresu realizacji zamówienia. Zamawiający posługiwać się będzie szacunkową ilością zamawianego gazu ziemnego w ilości </w:t>
      </w:r>
      <w:r w:rsidR="00A25412" w:rsidRPr="00CA1284">
        <w:rPr>
          <w:b/>
          <w:sz w:val="24"/>
          <w:szCs w:val="24"/>
          <w:shd w:val="clear" w:color="auto" w:fill="FFFFFF" w:themeFill="background1"/>
        </w:rPr>
        <w:t>1</w:t>
      </w:r>
      <w:r w:rsidR="00CA1284">
        <w:rPr>
          <w:b/>
          <w:sz w:val="24"/>
          <w:szCs w:val="24"/>
          <w:shd w:val="clear" w:color="auto" w:fill="FFFFFF" w:themeFill="background1"/>
        </w:rPr>
        <w:t> 169 653</w:t>
      </w:r>
      <w:r w:rsidRPr="00CA1284">
        <w:rPr>
          <w:b/>
          <w:sz w:val="24"/>
          <w:szCs w:val="24"/>
        </w:rPr>
        <w:t xml:space="preserve"> </w:t>
      </w:r>
      <w:proofErr w:type="spellStart"/>
      <w:r w:rsidRPr="00CA1284">
        <w:rPr>
          <w:b/>
          <w:sz w:val="24"/>
          <w:szCs w:val="24"/>
        </w:rPr>
        <w:t>kWh</w:t>
      </w:r>
      <w:proofErr w:type="spellEnd"/>
      <w:r w:rsidRPr="00C5582B">
        <w:rPr>
          <w:sz w:val="24"/>
          <w:szCs w:val="24"/>
        </w:rPr>
        <w:t xml:space="preserve">, która ma jedynie charakter orientacyjny i w żadnym wypadku nie stanowi </w:t>
      </w:r>
      <w:r w:rsidR="004A2809" w:rsidRPr="00C5582B">
        <w:rPr>
          <w:sz w:val="24"/>
          <w:szCs w:val="24"/>
        </w:rPr>
        <w:t xml:space="preserve">ze strony Zamawiającego zobowiązania do zakupu gazu </w:t>
      </w:r>
      <w:r w:rsidR="008763B6">
        <w:rPr>
          <w:sz w:val="24"/>
          <w:szCs w:val="24"/>
        </w:rPr>
        <w:br/>
      </w:r>
      <w:r w:rsidR="004A2809" w:rsidRPr="00C5582B">
        <w:rPr>
          <w:sz w:val="24"/>
          <w:szCs w:val="24"/>
        </w:rPr>
        <w:t xml:space="preserve">w podanej ilości. W takim przypadku Wykonawcy nie będzie przysługiwało jakiekolwiek roszczenie z tytułu nie pobrania  przez Zamawiającego przewidywanej ilości gazu. Ewentualna zmiana przewidywanego szacunkowego zużycia </w:t>
      </w:r>
      <w:r w:rsidR="00813786" w:rsidRPr="00C5582B">
        <w:rPr>
          <w:sz w:val="24"/>
          <w:szCs w:val="24"/>
        </w:rPr>
        <w:t xml:space="preserve"> </w:t>
      </w:r>
      <w:r w:rsidR="004A2809" w:rsidRPr="00C5582B">
        <w:rPr>
          <w:sz w:val="24"/>
          <w:szCs w:val="24"/>
        </w:rPr>
        <w:t xml:space="preserve">gazu nie będzie skutkowała dodatkowymi kosztami dla Zamawiającego, poza rozliczeniem za faktycznie pobraną ilość gazu w okresie </w:t>
      </w:r>
      <w:r w:rsidR="004A2809" w:rsidRPr="00A25412">
        <w:rPr>
          <w:b/>
          <w:sz w:val="24"/>
          <w:szCs w:val="24"/>
        </w:rPr>
        <w:t>od 01.01.202</w:t>
      </w:r>
      <w:r w:rsidR="00703C70">
        <w:rPr>
          <w:b/>
          <w:sz w:val="24"/>
          <w:szCs w:val="24"/>
        </w:rPr>
        <w:t>4</w:t>
      </w:r>
      <w:r w:rsidR="004A2809" w:rsidRPr="00A25412">
        <w:rPr>
          <w:b/>
          <w:sz w:val="24"/>
          <w:szCs w:val="24"/>
        </w:rPr>
        <w:t xml:space="preserve"> r. do </w:t>
      </w:r>
      <w:r w:rsidR="00BD3D16" w:rsidRPr="00A25412">
        <w:rPr>
          <w:b/>
          <w:sz w:val="24"/>
          <w:szCs w:val="24"/>
        </w:rPr>
        <w:t>3</w:t>
      </w:r>
      <w:r w:rsidR="004A2809" w:rsidRPr="00A25412">
        <w:rPr>
          <w:b/>
          <w:sz w:val="24"/>
          <w:szCs w:val="24"/>
        </w:rPr>
        <w:t>1.12.202</w:t>
      </w:r>
      <w:r w:rsidR="00703C70">
        <w:rPr>
          <w:b/>
          <w:sz w:val="24"/>
          <w:szCs w:val="24"/>
        </w:rPr>
        <w:t>4</w:t>
      </w:r>
      <w:r w:rsidR="004A2809" w:rsidRPr="00A25412">
        <w:rPr>
          <w:b/>
          <w:sz w:val="24"/>
          <w:szCs w:val="24"/>
        </w:rPr>
        <w:t xml:space="preserve"> r.</w:t>
      </w:r>
      <w:r w:rsidR="004A2809" w:rsidRPr="00C5582B">
        <w:rPr>
          <w:sz w:val="24"/>
          <w:szCs w:val="24"/>
        </w:rPr>
        <w:t xml:space="preserve"> wg wskazań układów pomiarowo – rozliczeniowych w punkcie poboru gazu i wg cen określonych w dokumentacji przetargowej.</w:t>
      </w:r>
      <w:r w:rsidR="00AE6673">
        <w:rPr>
          <w:sz w:val="24"/>
          <w:szCs w:val="24"/>
        </w:rPr>
        <w:t xml:space="preserve"> Zmniejszenie </w:t>
      </w:r>
      <w:r w:rsidR="001D19B8">
        <w:rPr>
          <w:sz w:val="24"/>
          <w:szCs w:val="24"/>
        </w:rPr>
        <w:t>lub zwiększenie ilości gazu nie pociąga dla Zamawiającego żadnych konsekwencji, poza koniecznością dokonania zapłaty za faktycznie pobraną ilość gazu oraz usługi przesyłu zgodnie z obowiązującą Taryfą OSD.</w:t>
      </w:r>
    </w:p>
    <w:p w:rsidR="00835A72" w:rsidRDefault="00835A72" w:rsidP="00B96B0A">
      <w:pPr>
        <w:pStyle w:val="Akapitzlist"/>
        <w:numPr>
          <w:ilvl w:val="0"/>
          <w:numId w:val="12"/>
        </w:numPr>
        <w:spacing w:after="0"/>
        <w:jc w:val="both"/>
        <w:rPr>
          <w:sz w:val="24"/>
          <w:szCs w:val="24"/>
        </w:rPr>
      </w:pPr>
      <w:r>
        <w:rPr>
          <w:sz w:val="24"/>
          <w:szCs w:val="24"/>
        </w:rPr>
        <w:t xml:space="preserve">Zamawiający </w:t>
      </w:r>
      <w:proofErr w:type="spellStart"/>
      <w:r w:rsidR="001D19B8">
        <w:rPr>
          <w:sz w:val="24"/>
          <w:szCs w:val="24"/>
        </w:rPr>
        <w:t>przeiduje</w:t>
      </w:r>
      <w:proofErr w:type="spellEnd"/>
      <w:r>
        <w:rPr>
          <w:sz w:val="24"/>
          <w:szCs w:val="24"/>
        </w:rPr>
        <w:t xml:space="preserve">, że </w:t>
      </w:r>
      <w:r w:rsidR="006C17F1">
        <w:rPr>
          <w:sz w:val="24"/>
          <w:szCs w:val="24"/>
        </w:rPr>
        <w:t xml:space="preserve">ewentualne zmniejszenie/zwiększenie łącznej ilości paliwa gazowego może być w zakresie +/-20% wolumenu </w:t>
      </w:r>
      <w:r w:rsidR="00E525B7">
        <w:rPr>
          <w:sz w:val="24"/>
          <w:szCs w:val="24"/>
        </w:rPr>
        <w:t xml:space="preserve">podstawowego określonego w ust. 11. </w:t>
      </w:r>
      <w:r w:rsidR="00957957">
        <w:rPr>
          <w:sz w:val="24"/>
          <w:szCs w:val="24"/>
        </w:rPr>
        <w:t xml:space="preserve"> </w:t>
      </w:r>
    </w:p>
    <w:p w:rsidR="00982752" w:rsidRDefault="00CF7959" w:rsidP="00B96B0A">
      <w:pPr>
        <w:pStyle w:val="Akapitzlist"/>
        <w:numPr>
          <w:ilvl w:val="0"/>
          <w:numId w:val="12"/>
        </w:numPr>
        <w:spacing w:after="0"/>
        <w:jc w:val="both"/>
        <w:rPr>
          <w:sz w:val="24"/>
          <w:szCs w:val="24"/>
        </w:rPr>
      </w:pPr>
      <w:r w:rsidRPr="00DB6FAB">
        <w:rPr>
          <w:sz w:val="24"/>
          <w:szCs w:val="24"/>
        </w:rPr>
        <w:t xml:space="preserve">Wykonawca zobowiązuje się zapewnić Zamawiającemu standardy jakości obsługi Zamawiającego w zakresie </w:t>
      </w:r>
      <w:r w:rsidR="00982752" w:rsidRPr="00DB6FAB">
        <w:rPr>
          <w:sz w:val="24"/>
          <w:szCs w:val="24"/>
        </w:rPr>
        <w:t xml:space="preserve">świadczenia usług dystrybucji: „Przyjmowania zgłoszeń </w:t>
      </w:r>
      <w:r w:rsidR="00982752" w:rsidRPr="00DB6FAB">
        <w:rPr>
          <w:sz w:val="24"/>
          <w:szCs w:val="24"/>
        </w:rPr>
        <w:br/>
        <w:t xml:space="preserve">i reklamacji dotyczących dostarczania gazu ziemnego, powiadamiania Zamawiającego </w:t>
      </w:r>
      <w:r w:rsidR="00512452" w:rsidRPr="00DB6FAB">
        <w:rPr>
          <w:sz w:val="24"/>
          <w:szCs w:val="24"/>
        </w:rPr>
        <w:br/>
      </w:r>
      <w:r w:rsidR="00982752" w:rsidRPr="00DB6FAB">
        <w:rPr>
          <w:sz w:val="24"/>
          <w:szCs w:val="24"/>
        </w:rPr>
        <w:t xml:space="preserve">o terminach i czasie planowanych przerw dostaw gazu ziemnego, pod warunkiem otrzymania danych od OSD”. </w:t>
      </w:r>
    </w:p>
    <w:p w:rsidR="00512452" w:rsidRDefault="00512452" w:rsidP="00B96B0A">
      <w:pPr>
        <w:pStyle w:val="Akapitzlist"/>
        <w:numPr>
          <w:ilvl w:val="0"/>
          <w:numId w:val="12"/>
        </w:numPr>
        <w:spacing w:after="0"/>
        <w:jc w:val="both"/>
        <w:rPr>
          <w:sz w:val="24"/>
          <w:szCs w:val="24"/>
        </w:rPr>
      </w:pPr>
      <w:r w:rsidRPr="00DB6FAB">
        <w:rPr>
          <w:sz w:val="24"/>
          <w:szCs w:val="24"/>
        </w:rPr>
        <w:t>Ustala się miesięczny okres rozliczeniowy.</w:t>
      </w:r>
    </w:p>
    <w:p w:rsidR="00512452" w:rsidRDefault="00512452" w:rsidP="00B96B0A">
      <w:pPr>
        <w:pStyle w:val="Akapitzlist"/>
        <w:numPr>
          <w:ilvl w:val="0"/>
          <w:numId w:val="12"/>
        </w:numPr>
        <w:spacing w:after="0"/>
        <w:jc w:val="both"/>
        <w:rPr>
          <w:sz w:val="24"/>
          <w:szCs w:val="24"/>
        </w:rPr>
      </w:pPr>
      <w:r w:rsidRPr="00DB6FAB">
        <w:rPr>
          <w:sz w:val="24"/>
          <w:szCs w:val="24"/>
        </w:rPr>
        <w:t>Rozliczenie ilości dostarczonego gazu odbywać się będzie na podstawie rzeczywistych wskazań układu pomiarowego. Odczyt układu pomiarowego następuje na koniec każdego miesiąca kalendarzowego.</w:t>
      </w:r>
    </w:p>
    <w:p w:rsidR="00512452" w:rsidRDefault="00512452" w:rsidP="00B96B0A">
      <w:pPr>
        <w:pStyle w:val="Akapitzlist"/>
        <w:numPr>
          <w:ilvl w:val="0"/>
          <w:numId w:val="12"/>
        </w:numPr>
        <w:spacing w:after="0"/>
        <w:jc w:val="both"/>
        <w:rPr>
          <w:sz w:val="24"/>
          <w:szCs w:val="24"/>
        </w:rPr>
      </w:pPr>
      <w:r w:rsidRPr="00DB6FAB">
        <w:rPr>
          <w:sz w:val="24"/>
          <w:szCs w:val="24"/>
        </w:rPr>
        <w:t>Nie dopuszcza się wystawiania faktur – prognoz.</w:t>
      </w:r>
    </w:p>
    <w:p w:rsidR="00512452" w:rsidRDefault="00512452" w:rsidP="00B96B0A">
      <w:pPr>
        <w:pStyle w:val="Akapitzlist"/>
        <w:numPr>
          <w:ilvl w:val="0"/>
          <w:numId w:val="12"/>
        </w:numPr>
        <w:spacing w:after="0"/>
        <w:jc w:val="both"/>
        <w:rPr>
          <w:sz w:val="24"/>
          <w:szCs w:val="24"/>
        </w:rPr>
      </w:pPr>
      <w:r w:rsidRPr="009C021B">
        <w:rPr>
          <w:sz w:val="24"/>
          <w:szCs w:val="24"/>
          <w:shd w:val="clear" w:color="auto" w:fill="FFFFFF" w:themeFill="background1"/>
        </w:rPr>
        <w:t xml:space="preserve">Dopuszcza się zawarcie umowy </w:t>
      </w:r>
      <w:r w:rsidR="00CA1284">
        <w:rPr>
          <w:sz w:val="24"/>
          <w:szCs w:val="24"/>
          <w:shd w:val="clear" w:color="auto" w:fill="FFFFFF" w:themeFill="background1"/>
        </w:rPr>
        <w:t>w formie elektronicznej z zastosowaniem kwalifikow</w:t>
      </w:r>
      <w:r w:rsidR="006C17F1">
        <w:rPr>
          <w:sz w:val="24"/>
          <w:szCs w:val="24"/>
          <w:shd w:val="clear" w:color="auto" w:fill="FFFFFF" w:themeFill="background1"/>
        </w:rPr>
        <w:t>anego podpisu elektronicznego</w:t>
      </w:r>
      <w:r w:rsidRPr="00DB6FAB">
        <w:rPr>
          <w:sz w:val="24"/>
          <w:szCs w:val="24"/>
        </w:rPr>
        <w:t>.</w:t>
      </w:r>
    </w:p>
    <w:p w:rsidR="00512452" w:rsidRPr="00DB6FAB" w:rsidRDefault="00512452" w:rsidP="00B96B0A">
      <w:pPr>
        <w:pStyle w:val="Akapitzlist"/>
        <w:numPr>
          <w:ilvl w:val="0"/>
          <w:numId w:val="12"/>
        </w:numPr>
        <w:spacing w:after="0"/>
        <w:jc w:val="both"/>
        <w:rPr>
          <w:sz w:val="24"/>
          <w:szCs w:val="24"/>
        </w:rPr>
      </w:pPr>
      <w:r w:rsidRPr="00DB6FAB">
        <w:rPr>
          <w:sz w:val="24"/>
          <w:szCs w:val="24"/>
        </w:rPr>
        <w:t>Wspólny Słownik Zamówień CPV:</w:t>
      </w:r>
    </w:p>
    <w:p w:rsidR="00512452" w:rsidRDefault="00512452" w:rsidP="00512452">
      <w:pPr>
        <w:pStyle w:val="Akapitzlist"/>
        <w:tabs>
          <w:tab w:val="left" w:pos="567"/>
        </w:tabs>
        <w:spacing w:after="0"/>
        <w:ind w:left="360"/>
        <w:jc w:val="both"/>
        <w:rPr>
          <w:sz w:val="24"/>
          <w:szCs w:val="24"/>
        </w:rPr>
      </w:pPr>
      <w:r>
        <w:rPr>
          <w:sz w:val="24"/>
          <w:szCs w:val="24"/>
        </w:rPr>
        <w:t>09123000-7 – gaz ziemny,</w:t>
      </w:r>
    </w:p>
    <w:p w:rsidR="00512452" w:rsidRDefault="00512452" w:rsidP="00512452">
      <w:pPr>
        <w:pStyle w:val="Akapitzlist"/>
        <w:tabs>
          <w:tab w:val="left" w:pos="567"/>
        </w:tabs>
        <w:spacing w:after="0"/>
        <w:ind w:left="360"/>
        <w:jc w:val="both"/>
        <w:rPr>
          <w:sz w:val="24"/>
          <w:szCs w:val="24"/>
        </w:rPr>
      </w:pPr>
      <w:r>
        <w:rPr>
          <w:sz w:val="24"/>
          <w:szCs w:val="24"/>
        </w:rPr>
        <w:t>652</w:t>
      </w:r>
      <w:r w:rsidR="00703C70">
        <w:rPr>
          <w:sz w:val="24"/>
          <w:szCs w:val="24"/>
        </w:rPr>
        <w:t>1</w:t>
      </w:r>
      <w:r>
        <w:rPr>
          <w:sz w:val="24"/>
          <w:szCs w:val="24"/>
        </w:rPr>
        <w:t>0000-</w:t>
      </w:r>
      <w:r w:rsidR="00703C70">
        <w:rPr>
          <w:sz w:val="24"/>
          <w:szCs w:val="24"/>
        </w:rPr>
        <w:t>8</w:t>
      </w:r>
      <w:r>
        <w:rPr>
          <w:sz w:val="24"/>
          <w:szCs w:val="24"/>
        </w:rPr>
        <w:t xml:space="preserve"> – przesył gazu.</w:t>
      </w:r>
    </w:p>
    <w:p w:rsidR="00512452" w:rsidRPr="00512452" w:rsidRDefault="00512452" w:rsidP="00247AC8">
      <w:pPr>
        <w:pStyle w:val="Akapitzlist"/>
        <w:tabs>
          <w:tab w:val="left" w:pos="567"/>
        </w:tabs>
        <w:spacing w:after="0"/>
        <w:ind w:left="360"/>
        <w:jc w:val="both"/>
        <w:rPr>
          <w:sz w:val="24"/>
          <w:szCs w:val="24"/>
        </w:rPr>
      </w:pPr>
    </w:p>
    <w:p w:rsidR="00247AC8" w:rsidRDefault="00730DDF" w:rsidP="00B96B0A">
      <w:pPr>
        <w:pStyle w:val="Akapitzlist"/>
        <w:numPr>
          <w:ilvl w:val="0"/>
          <w:numId w:val="11"/>
        </w:numPr>
        <w:shd w:val="clear" w:color="auto" w:fill="FFFFFF" w:themeFill="background1"/>
        <w:ind w:left="426" w:hanging="426"/>
        <w:rPr>
          <w:b/>
          <w:sz w:val="24"/>
          <w:szCs w:val="24"/>
        </w:rPr>
      </w:pPr>
      <w:r>
        <w:rPr>
          <w:b/>
          <w:sz w:val="24"/>
          <w:szCs w:val="24"/>
        </w:rPr>
        <w:t xml:space="preserve">TERMIN </w:t>
      </w:r>
      <w:r w:rsidRPr="00703C70">
        <w:rPr>
          <w:b/>
          <w:sz w:val="24"/>
          <w:szCs w:val="24"/>
        </w:rPr>
        <w:t>WYKONANIA ZAMÓWIENIA</w:t>
      </w:r>
    </w:p>
    <w:p w:rsidR="00DF3E46" w:rsidRDefault="00DF3E46" w:rsidP="00DF3E46">
      <w:pPr>
        <w:pStyle w:val="Akapitzlist"/>
        <w:ind w:left="426"/>
        <w:rPr>
          <w:b/>
          <w:sz w:val="24"/>
          <w:szCs w:val="24"/>
        </w:rPr>
      </w:pPr>
    </w:p>
    <w:p w:rsidR="00730DDF" w:rsidRDefault="00730DDF" w:rsidP="00B96B0A">
      <w:pPr>
        <w:pStyle w:val="Akapitzlist"/>
        <w:numPr>
          <w:ilvl w:val="0"/>
          <w:numId w:val="13"/>
        </w:numPr>
        <w:rPr>
          <w:sz w:val="24"/>
          <w:szCs w:val="24"/>
        </w:rPr>
      </w:pPr>
      <w:r w:rsidRPr="00DF3E46">
        <w:rPr>
          <w:sz w:val="24"/>
          <w:szCs w:val="24"/>
        </w:rPr>
        <w:t xml:space="preserve">Termin </w:t>
      </w:r>
      <w:r w:rsidR="00DF3E46">
        <w:rPr>
          <w:sz w:val="24"/>
          <w:szCs w:val="24"/>
        </w:rPr>
        <w:t>realizacji</w:t>
      </w:r>
      <w:r w:rsidRPr="00DF3E46">
        <w:rPr>
          <w:sz w:val="24"/>
          <w:szCs w:val="24"/>
        </w:rPr>
        <w:t xml:space="preserve"> zamówienia</w:t>
      </w:r>
      <w:r w:rsidR="00DF3E46">
        <w:rPr>
          <w:sz w:val="24"/>
          <w:szCs w:val="24"/>
        </w:rPr>
        <w:t>:</w:t>
      </w:r>
      <w:r w:rsidRPr="00DF3E46">
        <w:rPr>
          <w:sz w:val="24"/>
          <w:szCs w:val="24"/>
        </w:rPr>
        <w:t xml:space="preserve"> </w:t>
      </w:r>
      <w:r w:rsidRPr="00432E5E">
        <w:rPr>
          <w:b/>
          <w:sz w:val="24"/>
          <w:szCs w:val="24"/>
        </w:rPr>
        <w:t>01.01.202</w:t>
      </w:r>
      <w:r w:rsidR="00722807">
        <w:rPr>
          <w:b/>
          <w:sz w:val="24"/>
          <w:szCs w:val="24"/>
        </w:rPr>
        <w:t>4</w:t>
      </w:r>
      <w:r w:rsidRPr="00432E5E">
        <w:rPr>
          <w:b/>
          <w:sz w:val="24"/>
          <w:szCs w:val="24"/>
        </w:rPr>
        <w:t xml:space="preserve"> r. </w:t>
      </w:r>
      <w:r w:rsidR="00432E5E" w:rsidRPr="00432E5E">
        <w:rPr>
          <w:b/>
          <w:sz w:val="24"/>
          <w:szCs w:val="24"/>
        </w:rPr>
        <w:t>-</w:t>
      </w:r>
      <w:r w:rsidRPr="00432E5E">
        <w:rPr>
          <w:b/>
          <w:sz w:val="24"/>
          <w:szCs w:val="24"/>
        </w:rPr>
        <w:t xml:space="preserve"> 31.12.202</w:t>
      </w:r>
      <w:r w:rsidR="00722807">
        <w:rPr>
          <w:b/>
          <w:sz w:val="24"/>
          <w:szCs w:val="24"/>
        </w:rPr>
        <w:t>4</w:t>
      </w:r>
      <w:r w:rsidRPr="00432E5E">
        <w:rPr>
          <w:b/>
          <w:sz w:val="24"/>
          <w:szCs w:val="24"/>
        </w:rPr>
        <w:t xml:space="preserve"> r</w:t>
      </w:r>
      <w:r w:rsidRPr="00DF3E46">
        <w:rPr>
          <w:sz w:val="24"/>
          <w:szCs w:val="24"/>
        </w:rPr>
        <w:t>.</w:t>
      </w:r>
    </w:p>
    <w:p w:rsidR="00722807" w:rsidRDefault="00722807" w:rsidP="00B96B0A">
      <w:pPr>
        <w:pStyle w:val="Akapitzlist"/>
        <w:numPr>
          <w:ilvl w:val="0"/>
          <w:numId w:val="13"/>
        </w:numPr>
        <w:jc w:val="both"/>
        <w:rPr>
          <w:sz w:val="24"/>
          <w:szCs w:val="24"/>
        </w:rPr>
      </w:pPr>
      <w:r>
        <w:rPr>
          <w:sz w:val="24"/>
          <w:szCs w:val="24"/>
        </w:rPr>
        <w:lastRenderedPageBreak/>
        <w:t xml:space="preserve">Zamawiający zastrzega, że faktyczny termin rozpoczęcia dostaw jest zakończenie dotychczasowej umowy na kompleksową dostawę gazu ziemnego oraz skuteczne przeprowadzenie zmiany sprzedawcy/pozytywne zgłoszenie umowy do OSP – </w:t>
      </w:r>
      <w:r>
        <w:rPr>
          <w:sz w:val="24"/>
          <w:szCs w:val="24"/>
        </w:rPr>
        <w:br/>
        <w:t>w przypadku podpisania umowy z tym samym sprzedawcą.</w:t>
      </w:r>
    </w:p>
    <w:p w:rsidR="00703C70" w:rsidRDefault="00703C70" w:rsidP="00432E5E">
      <w:pPr>
        <w:pStyle w:val="Akapitzlist"/>
        <w:ind w:left="360"/>
        <w:rPr>
          <w:sz w:val="24"/>
          <w:szCs w:val="24"/>
        </w:rPr>
      </w:pPr>
    </w:p>
    <w:p w:rsidR="00E525B7" w:rsidRDefault="00E525B7" w:rsidP="00432E5E">
      <w:pPr>
        <w:pStyle w:val="Akapitzlist"/>
        <w:ind w:left="360"/>
        <w:rPr>
          <w:sz w:val="24"/>
          <w:szCs w:val="24"/>
        </w:rPr>
      </w:pPr>
    </w:p>
    <w:p w:rsidR="00730DDF" w:rsidRDefault="00730DDF" w:rsidP="00B96B0A">
      <w:pPr>
        <w:pStyle w:val="Akapitzlist"/>
        <w:numPr>
          <w:ilvl w:val="0"/>
          <w:numId w:val="11"/>
        </w:numPr>
        <w:shd w:val="clear" w:color="auto" w:fill="FFFFFF" w:themeFill="background1"/>
        <w:spacing w:after="0"/>
        <w:ind w:left="426" w:hanging="426"/>
        <w:rPr>
          <w:b/>
          <w:sz w:val="24"/>
          <w:szCs w:val="24"/>
        </w:rPr>
      </w:pPr>
      <w:r>
        <w:rPr>
          <w:b/>
          <w:sz w:val="24"/>
          <w:szCs w:val="24"/>
        </w:rPr>
        <w:t>WARUNK</w:t>
      </w:r>
      <w:r w:rsidR="00B13A23">
        <w:rPr>
          <w:b/>
          <w:sz w:val="24"/>
          <w:szCs w:val="24"/>
        </w:rPr>
        <w:t>I</w:t>
      </w:r>
      <w:r>
        <w:rPr>
          <w:b/>
          <w:sz w:val="24"/>
          <w:szCs w:val="24"/>
        </w:rPr>
        <w:t xml:space="preserve"> UDZIAŁ</w:t>
      </w:r>
      <w:r w:rsidRPr="00703C70">
        <w:rPr>
          <w:b/>
          <w:sz w:val="24"/>
          <w:szCs w:val="24"/>
        </w:rPr>
        <w:t>U W POSTĘPOWANIU</w:t>
      </w:r>
    </w:p>
    <w:p w:rsidR="007E5D23" w:rsidRDefault="007E5D23" w:rsidP="007E5D23">
      <w:pPr>
        <w:pStyle w:val="Akapitzlist"/>
        <w:spacing w:after="0"/>
        <w:ind w:left="426"/>
        <w:rPr>
          <w:b/>
          <w:sz w:val="24"/>
          <w:szCs w:val="24"/>
        </w:rPr>
      </w:pPr>
    </w:p>
    <w:p w:rsidR="00730DDF" w:rsidRDefault="007E5D23" w:rsidP="00B96B0A">
      <w:pPr>
        <w:pStyle w:val="Akapitzlist"/>
        <w:numPr>
          <w:ilvl w:val="0"/>
          <w:numId w:val="15"/>
        </w:numPr>
        <w:spacing w:after="0"/>
        <w:jc w:val="both"/>
        <w:rPr>
          <w:sz w:val="24"/>
          <w:szCs w:val="24"/>
        </w:rPr>
      </w:pPr>
      <w:r>
        <w:rPr>
          <w:sz w:val="24"/>
          <w:szCs w:val="24"/>
        </w:rPr>
        <w:t xml:space="preserve">O </w:t>
      </w:r>
      <w:r w:rsidR="00730DDF" w:rsidRPr="007E5D23">
        <w:rPr>
          <w:sz w:val="24"/>
          <w:szCs w:val="24"/>
        </w:rPr>
        <w:t xml:space="preserve">udzielenie zamówienia mogą ubiegać się Wykonawcy, którzy nie podlegają wykluczeniu </w:t>
      </w:r>
      <w:r>
        <w:rPr>
          <w:sz w:val="24"/>
          <w:szCs w:val="24"/>
        </w:rPr>
        <w:t xml:space="preserve">na zasadach określonych w Rozdziale VII, </w:t>
      </w:r>
      <w:r w:rsidR="00730DDF" w:rsidRPr="007E5D23">
        <w:rPr>
          <w:sz w:val="24"/>
          <w:szCs w:val="24"/>
        </w:rPr>
        <w:t xml:space="preserve">oraz spełniają </w:t>
      </w:r>
      <w:r>
        <w:rPr>
          <w:sz w:val="24"/>
          <w:szCs w:val="24"/>
        </w:rPr>
        <w:t xml:space="preserve">określone przez Zamawiającego </w:t>
      </w:r>
      <w:r w:rsidR="00730DDF" w:rsidRPr="007E5D23">
        <w:rPr>
          <w:sz w:val="24"/>
          <w:szCs w:val="24"/>
        </w:rPr>
        <w:t xml:space="preserve">warunki udziału w postępowaniu i wymagania określone </w:t>
      </w:r>
      <w:r w:rsidR="00B31D2D" w:rsidRPr="007E5D23">
        <w:rPr>
          <w:sz w:val="24"/>
          <w:szCs w:val="24"/>
        </w:rPr>
        <w:br/>
      </w:r>
      <w:r w:rsidR="00730DDF" w:rsidRPr="007E5D23">
        <w:rPr>
          <w:sz w:val="24"/>
          <w:szCs w:val="24"/>
        </w:rPr>
        <w:t>w niniejszej SWZ.</w:t>
      </w:r>
    </w:p>
    <w:p w:rsidR="00722807" w:rsidRPr="00722807" w:rsidRDefault="00EF5054" w:rsidP="00B96B0A">
      <w:pPr>
        <w:pStyle w:val="Akapitzlist"/>
        <w:numPr>
          <w:ilvl w:val="0"/>
          <w:numId w:val="15"/>
        </w:numPr>
        <w:spacing w:after="0"/>
        <w:jc w:val="both"/>
        <w:rPr>
          <w:sz w:val="24"/>
          <w:szCs w:val="24"/>
        </w:rPr>
      </w:pPr>
      <w:r>
        <w:rPr>
          <w:sz w:val="24"/>
          <w:szCs w:val="24"/>
        </w:rPr>
        <w:t xml:space="preserve">O udzielenie zamówienia mogą ubiegać się Wykonawcy, którzy </w:t>
      </w:r>
      <w:r w:rsidR="0013061E">
        <w:rPr>
          <w:sz w:val="24"/>
          <w:szCs w:val="24"/>
        </w:rPr>
        <w:t>spełniają następujące warunki udziału w postępowaniu dotyczące uprawnień do prowadzenia określonej działalności gospodarczej lub zawodowej, o ile wynika to z odrębnych przepisów:</w:t>
      </w:r>
    </w:p>
    <w:p w:rsidR="00730DDF" w:rsidRPr="007E5D23" w:rsidRDefault="0013061E" w:rsidP="00B96B0A">
      <w:pPr>
        <w:pStyle w:val="Akapitzlist"/>
        <w:numPr>
          <w:ilvl w:val="1"/>
          <w:numId w:val="11"/>
        </w:numPr>
        <w:spacing w:after="0"/>
        <w:jc w:val="both"/>
        <w:rPr>
          <w:sz w:val="24"/>
          <w:szCs w:val="24"/>
        </w:rPr>
      </w:pPr>
      <w:r>
        <w:rPr>
          <w:sz w:val="24"/>
          <w:szCs w:val="24"/>
        </w:rPr>
        <w:t>O udzielenie zamówienia mogą ubiegać się Wykonawcy, którzy spełniają następujące warunki udziału w postępowaniu</w:t>
      </w:r>
      <w:r w:rsidR="00F87DDE">
        <w:rPr>
          <w:sz w:val="24"/>
          <w:szCs w:val="24"/>
        </w:rPr>
        <w:t xml:space="preserve"> w zakresie dotyczącym posiadania uprawnień do prowadzenia określonej działalności zawodowej tj.:</w:t>
      </w:r>
    </w:p>
    <w:p w:rsidR="00E318DD" w:rsidRPr="00E318DD" w:rsidRDefault="00E318DD" w:rsidP="009C2BEA">
      <w:pPr>
        <w:numPr>
          <w:ilvl w:val="0"/>
          <w:numId w:val="1"/>
        </w:numPr>
        <w:tabs>
          <w:tab w:val="left" w:pos="993"/>
        </w:tabs>
        <w:spacing w:after="0"/>
        <w:ind w:right="20"/>
        <w:jc w:val="both"/>
        <w:rPr>
          <w:rFonts w:eastAsia="Arial" w:cs="Times New Roman"/>
          <w:sz w:val="24"/>
          <w:szCs w:val="24"/>
        </w:rPr>
      </w:pPr>
      <w:r w:rsidRPr="00E318DD">
        <w:rPr>
          <w:rFonts w:eastAsia="Arial" w:cs="Times New Roman"/>
          <w:sz w:val="24"/>
          <w:szCs w:val="24"/>
        </w:rPr>
        <w:t xml:space="preserve">posiadają aktualną koncesję na prowadzenie działalności gospodarczej </w:t>
      </w:r>
      <w:r>
        <w:rPr>
          <w:rFonts w:eastAsia="Arial" w:cs="Times New Roman"/>
          <w:sz w:val="24"/>
          <w:szCs w:val="24"/>
        </w:rPr>
        <w:br/>
      </w:r>
      <w:r w:rsidRPr="00E318DD">
        <w:rPr>
          <w:rFonts w:eastAsia="Arial" w:cs="Times New Roman"/>
          <w:sz w:val="24"/>
          <w:szCs w:val="24"/>
        </w:rPr>
        <w:t xml:space="preserve">w zakresie obrotu </w:t>
      </w:r>
      <w:r w:rsidR="00775A5D">
        <w:rPr>
          <w:rFonts w:eastAsia="Arial" w:cs="Times New Roman"/>
          <w:sz w:val="24"/>
          <w:szCs w:val="24"/>
        </w:rPr>
        <w:t>paliwami gazowymi</w:t>
      </w:r>
      <w:r w:rsidRPr="00E318DD">
        <w:rPr>
          <w:rFonts w:eastAsia="Arial" w:cs="Times New Roman"/>
          <w:sz w:val="24"/>
          <w:szCs w:val="24"/>
        </w:rPr>
        <w:t>, wydaną przez Prezesa Urzędu Regulacji Energetyki,</w:t>
      </w:r>
    </w:p>
    <w:p w:rsidR="00DF0072" w:rsidRPr="00DF0072" w:rsidRDefault="00744AA6" w:rsidP="009C2BEA">
      <w:pPr>
        <w:numPr>
          <w:ilvl w:val="0"/>
          <w:numId w:val="1"/>
        </w:numPr>
        <w:tabs>
          <w:tab w:val="left" w:pos="993"/>
        </w:tabs>
        <w:spacing w:after="0"/>
        <w:ind w:right="20"/>
        <w:jc w:val="both"/>
        <w:rPr>
          <w:sz w:val="24"/>
          <w:szCs w:val="24"/>
        </w:rPr>
      </w:pPr>
      <w:r w:rsidRPr="00744AA6">
        <w:rPr>
          <w:rFonts w:eastAsia="Arial" w:cs="Times New Roman"/>
          <w:sz w:val="24"/>
          <w:szCs w:val="24"/>
        </w:rPr>
        <w:t xml:space="preserve">posiadają aktualną koncesję na prowadzenie działalności gospodarczej </w:t>
      </w:r>
      <w:r w:rsidR="00DF0072">
        <w:rPr>
          <w:rFonts w:eastAsia="Arial" w:cs="Times New Roman"/>
          <w:sz w:val="24"/>
          <w:szCs w:val="24"/>
        </w:rPr>
        <w:br/>
      </w:r>
      <w:r w:rsidRPr="00744AA6">
        <w:rPr>
          <w:rFonts w:eastAsia="Arial" w:cs="Times New Roman"/>
          <w:sz w:val="24"/>
          <w:szCs w:val="24"/>
        </w:rPr>
        <w:t xml:space="preserve">w zakresie dystrybucji </w:t>
      </w:r>
      <w:r w:rsidR="00775A5D">
        <w:rPr>
          <w:rFonts w:eastAsia="Arial" w:cs="Times New Roman"/>
          <w:sz w:val="24"/>
          <w:szCs w:val="24"/>
        </w:rPr>
        <w:t>paliw gazowych</w:t>
      </w:r>
      <w:r w:rsidRPr="00744AA6">
        <w:rPr>
          <w:rFonts w:eastAsia="Arial" w:cs="Times New Roman"/>
          <w:sz w:val="24"/>
          <w:szCs w:val="24"/>
        </w:rPr>
        <w:t>, wydaną przez Prezesa Urzędu Regulacji Energetyki – w przypadku Wykonawców będących właścicielem sieci dystrybucyjnej</w:t>
      </w:r>
      <w:r w:rsidRPr="00744AA6">
        <w:rPr>
          <w:rFonts w:eastAsia="Arial" w:cs="Times New Roman"/>
        </w:rPr>
        <w:t xml:space="preserve"> </w:t>
      </w:r>
    </w:p>
    <w:p w:rsidR="00026E6E" w:rsidRPr="00744AA6" w:rsidRDefault="00E318DD" w:rsidP="00DF0072">
      <w:pPr>
        <w:tabs>
          <w:tab w:val="left" w:pos="993"/>
        </w:tabs>
        <w:spacing w:after="0"/>
        <w:ind w:left="1495" w:right="20" w:hanging="219"/>
        <w:jc w:val="both"/>
        <w:rPr>
          <w:sz w:val="24"/>
          <w:szCs w:val="24"/>
        </w:rPr>
      </w:pPr>
      <w:r w:rsidRPr="00744AA6">
        <w:rPr>
          <w:sz w:val="24"/>
          <w:szCs w:val="24"/>
        </w:rPr>
        <w:t>lub</w:t>
      </w:r>
    </w:p>
    <w:p w:rsidR="00744AA6" w:rsidRDefault="00744AA6" w:rsidP="009C2BEA">
      <w:pPr>
        <w:numPr>
          <w:ilvl w:val="0"/>
          <w:numId w:val="1"/>
        </w:numPr>
        <w:tabs>
          <w:tab w:val="left" w:pos="851"/>
          <w:tab w:val="left" w:pos="993"/>
        </w:tabs>
        <w:spacing w:after="0"/>
        <w:ind w:right="20"/>
        <w:jc w:val="both"/>
        <w:rPr>
          <w:rFonts w:eastAsia="Arial" w:cs="Times New Roman"/>
          <w:sz w:val="24"/>
          <w:szCs w:val="24"/>
        </w:rPr>
      </w:pPr>
      <w:r w:rsidRPr="00744AA6">
        <w:rPr>
          <w:rFonts w:eastAsia="Arial" w:cs="Times New Roman"/>
          <w:sz w:val="24"/>
          <w:szCs w:val="24"/>
        </w:rPr>
        <w:t>posiadają aktualną podpisaną umowę (umowę generalną) z Operatorem Systemu</w:t>
      </w:r>
      <w:r>
        <w:rPr>
          <w:rFonts w:eastAsia="Arial" w:cs="Times New Roman"/>
          <w:sz w:val="24"/>
          <w:szCs w:val="24"/>
        </w:rPr>
        <w:t xml:space="preserve"> </w:t>
      </w:r>
      <w:r w:rsidRPr="00744AA6">
        <w:rPr>
          <w:rFonts w:eastAsia="Arial" w:cs="Times New Roman"/>
          <w:sz w:val="24"/>
          <w:szCs w:val="24"/>
        </w:rPr>
        <w:t xml:space="preserve">Dystrybucyjnego (OSD) na świadczenie usług dystrybucyjnych gazu ziemnego na obszarze, na którym znajduje się miejsce dostarczenia/punkt poboru gazu ziemnego zawartą na okres nie krótszy niż termin realizacji zamówienia – </w:t>
      </w:r>
      <w:r w:rsidR="00DF0072">
        <w:rPr>
          <w:rFonts w:eastAsia="Arial" w:cs="Times New Roman"/>
          <w:sz w:val="24"/>
          <w:szCs w:val="24"/>
        </w:rPr>
        <w:br/>
      </w:r>
      <w:r w:rsidRPr="00744AA6">
        <w:rPr>
          <w:rFonts w:eastAsia="Arial" w:cs="Times New Roman"/>
          <w:sz w:val="24"/>
          <w:szCs w:val="24"/>
        </w:rPr>
        <w:t xml:space="preserve">w przypadku Wykonawców nie będących Właścicielami sieci dystrybucyjnej. </w:t>
      </w:r>
    </w:p>
    <w:p w:rsidR="00F87DDE" w:rsidRPr="00F87DDE" w:rsidRDefault="00F87DDE" w:rsidP="00B96B0A">
      <w:pPr>
        <w:pStyle w:val="Akapitzlist"/>
        <w:numPr>
          <w:ilvl w:val="1"/>
          <w:numId w:val="11"/>
        </w:numPr>
        <w:tabs>
          <w:tab w:val="left" w:pos="851"/>
          <w:tab w:val="left" w:pos="993"/>
        </w:tabs>
        <w:spacing w:after="0"/>
        <w:ind w:right="20"/>
        <w:jc w:val="both"/>
        <w:rPr>
          <w:rFonts w:eastAsia="Arial" w:cs="Times New Roman"/>
          <w:sz w:val="24"/>
          <w:szCs w:val="24"/>
        </w:rPr>
      </w:pPr>
      <w:r>
        <w:rPr>
          <w:rFonts w:eastAsia="Arial" w:cs="Times New Roman"/>
          <w:sz w:val="24"/>
          <w:szCs w:val="24"/>
        </w:rPr>
        <w:t xml:space="preserve">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dostawy lub usługi, do których realizacji te uprawnienia są wymagane. </w:t>
      </w:r>
    </w:p>
    <w:p w:rsidR="00730DDF" w:rsidRDefault="00744AA6" w:rsidP="00B96B0A">
      <w:pPr>
        <w:pStyle w:val="Akapitzlist"/>
        <w:numPr>
          <w:ilvl w:val="0"/>
          <w:numId w:val="15"/>
        </w:numPr>
        <w:jc w:val="both"/>
        <w:rPr>
          <w:sz w:val="24"/>
          <w:szCs w:val="24"/>
        </w:rPr>
      </w:pPr>
      <w:r w:rsidRPr="00DF0072">
        <w:rPr>
          <w:sz w:val="24"/>
          <w:szCs w:val="24"/>
        </w:rPr>
        <w:t xml:space="preserve"> Zamawiający dokona oceny spełniania warunków udziału w postępowaniu metodą „spełnia – nie spełnia”, w oparciu o informacje zawarte w dokumentach i oświadczeniach wymaganych przez Zamawiającego w niniejszej SWZ.</w:t>
      </w:r>
      <w:r w:rsidR="00DF0072">
        <w:rPr>
          <w:sz w:val="24"/>
          <w:szCs w:val="24"/>
        </w:rPr>
        <w:t xml:space="preserve"> </w:t>
      </w:r>
      <w:r w:rsidRPr="00DF0072">
        <w:rPr>
          <w:sz w:val="24"/>
          <w:szCs w:val="24"/>
        </w:rPr>
        <w:t xml:space="preserve">Z treści załączonych dokumentów </w:t>
      </w:r>
      <w:r w:rsidR="00C92E53" w:rsidRPr="00DF0072">
        <w:rPr>
          <w:sz w:val="24"/>
          <w:szCs w:val="24"/>
        </w:rPr>
        <w:br/>
      </w:r>
      <w:r w:rsidRPr="00DF0072">
        <w:rPr>
          <w:sz w:val="24"/>
          <w:szCs w:val="24"/>
        </w:rPr>
        <w:t xml:space="preserve">i oświadczeń musi wynikać jednoznacznie, iż Wykonawca spełnia warunki udziału </w:t>
      </w:r>
      <w:r w:rsidRPr="00DF0072">
        <w:rPr>
          <w:sz w:val="24"/>
          <w:szCs w:val="24"/>
        </w:rPr>
        <w:br/>
        <w:t>w postępowaniu.</w:t>
      </w:r>
    </w:p>
    <w:p w:rsidR="00A25412" w:rsidRDefault="00A25412" w:rsidP="00A25412">
      <w:pPr>
        <w:pStyle w:val="Akapitzlist"/>
        <w:ind w:left="360"/>
        <w:jc w:val="both"/>
        <w:rPr>
          <w:sz w:val="24"/>
          <w:szCs w:val="24"/>
        </w:rPr>
      </w:pPr>
    </w:p>
    <w:p w:rsidR="00401136" w:rsidRDefault="00401136">
      <w:pPr>
        <w:rPr>
          <w:b/>
          <w:sz w:val="24"/>
          <w:szCs w:val="24"/>
        </w:rPr>
      </w:pPr>
      <w:r>
        <w:rPr>
          <w:b/>
          <w:sz w:val="24"/>
          <w:szCs w:val="24"/>
        </w:rPr>
        <w:br w:type="page"/>
      </w:r>
    </w:p>
    <w:p w:rsidR="00730DDF" w:rsidRPr="00703C70" w:rsidRDefault="00744AA6" w:rsidP="00B96B0A">
      <w:pPr>
        <w:pStyle w:val="Akapitzlist"/>
        <w:numPr>
          <w:ilvl w:val="0"/>
          <w:numId w:val="11"/>
        </w:numPr>
        <w:spacing w:after="0"/>
        <w:rPr>
          <w:b/>
          <w:sz w:val="24"/>
          <w:szCs w:val="24"/>
        </w:rPr>
      </w:pPr>
      <w:r w:rsidRPr="00703C70">
        <w:rPr>
          <w:b/>
          <w:sz w:val="24"/>
          <w:szCs w:val="24"/>
        </w:rPr>
        <w:lastRenderedPageBreak/>
        <w:t>PODSTAWY WY</w:t>
      </w:r>
      <w:r w:rsidRPr="00703C70">
        <w:rPr>
          <w:b/>
          <w:sz w:val="24"/>
          <w:szCs w:val="24"/>
          <w:shd w:val="clear" w:color="auto" w:fill="FFFFFF" w:themeFill="background1"/>
        </w:rPr>
        <w:t>KLUCZENIA Z POSTĘPOWANIA</w:t>
      </w:r>
    </w:p>
    <w:p w:rsidR="006D57A7" w:rsidRDefault="006D57A7" w:rsidP="006D57A7">
      <w:pPr>
        <w:spacing w:after="0"/>
        <w:rPr>
          <w:b/>
          <w:sz w:val="24"/>
          <w:szCs w:val="24"/>
        </w:rPr>
      </w:pPr>
    </w:p>
    <w:p w:rsidR="006D57A7" w:rsidRPr="0091424A" w:rsidRDefault="006D57A7" w:rsidP="00B96B0A">
      <w:pPr>
        <w:pStyle w:val="Akapitzlist"/>
        <w:numPr>
          <w:ilvl w:val="0"/>
          <w:numId w:val="16"/>
        </w:numPr>
        <w:tabs>
          <w:tab w:val="left" w:pos="567"/>
        </w:tabs>
        <w:spacing w:after="0"/>
        <w:jc w:val="both"/>
        <w:rPr>
          <w:b/>
          <w:sz w:val="24"/>
          <w:szCs w:val="24"/>
        </w:rPr>
      </w:pPr>
      <w:r w:rsidRPr="0091424A">
        <w:rPr>
          <w:sz w:val="24"/>
          <w:szCs w:val="24"/>
        </w:rPr>
        <w:t xml:space="preserve">Na potwierdzenie niepodlegania wykluczeniu Wykonawca składa oświadczenie wraz </w:t>
      </w:r>
      <w:r w:rsidRPr="0091424A">
        <w:rPr>
          <w:sz w:val="24"/>
          <w:szCs w:val="24"/>
        </w:rPr>
        <w:br/>
        <w:t>z ofertą.</w:t>
      </w:r>
    </w:p>
    <w:p w:rsidR="006D57A7" w:rsidRPr="0091424A" w:rsidRDefault="006D57A7" w:rsidP="00B96B0A">
      <w:pPr>
        <w:pStyle w:val="Akapitzlist"/>
        <w:numPr>
          <w:ilvl w:val="0"/>
          <w:numId w:val="16"/>
        </w:numPr>
        <w:tabs>
          <w:tab w:val="left" w:pos="567"/>
        </w:tabs>
        <w:spacing w:after="0"/>
        <w:jc w:val="both"/>
        <w:rPr>
          <w:b/>
          <w:sz w:val="24"/>
          <w:szCs w:val="24"/>
        </w:rPr>
      </w:pPr>
      <w:r w:rsidRPr="0091424A">
        <w:rPr>
          <w:sz w:val="24"/>
          <w:szCs w:val="24"/>
        </w:rPr>
        <w:t>Z postępowania o udzielenie zamówienia wyklucza się Wykonawc</w:t>
      </w:r>
      <w:r w:rsidR="0091424A">
        <w:rPr>
          <w:sz w:val="24"/>
          <w:szCs w:val="24"/>
        </w:rPr>
        <w:t>ów, w stosunku do których zachodzi którakolwiek z okoliczności wskazanych</w:t>
      </w:r>
      <w:r w:rsidR="00123EF6">
        <w:rPr>
          <w:sz w:val="24"/>
          <w:szCs w:val="24"/>
        </w:rPr>
        <w:t>:</w:t>
      </w:r>
      <w:r w:rsidR="0091424A">
        <w:rPr>
          <w:sz w:val="24"/>
          <w:szCs w:val="24"/>
        </w:rPr>
        <w:t xml:space="preserve"> w art. 108 ust. 1 ustawy </w:t>
      </w:r>
      <w:proofErr w:type="spellStart"/>
      <w:r w:rsidR="0091424A">
        <w:rPr>
          <w:sz w:val="24"/>
          <w:szCs w:val="24"/>
        </w:rPr>
        <w:t>Pzp</w:t>
      </w:r>
      <w:proofErr w:type="spellEnd"/>
      <w:r w:rsidR="0091424A">
        <w:rPr>
          <w:sz w:val="24"/>
          <w:szCs w:val="24"/>
        </w:rPr>
        <w:t xml:space="preserve"> tj.: </w:t>
      </w:r>
    </w:p>
    <w:p w:rsidR="006D57A7" w:rsidRPr="00687A50" w:rsidRDefault="00F46A26" w:rsidP="009C2BEA">
      <w:pPr>
        <w:pStyle w:val="Akapitzlist"/>
        <w:numPr>
          <w:ilvl w:val="0"/>
          <w:numId w:val="2"/>
        </w:numPr>
        <w:tabs>
          <w:tab w:val="left" w:pos="567"/>
        </w:tabs>
        <w:spacing w:after="0"/>
        <w:ind w:left="709" w:hanging="283"/>
        <w:rPr>
          <w:sz w:val="24"/>
          <w:szCs w:val="24"/>
        </w:rPr>
      </w:pPr>
      <w:r w:rsidRPr="00687A50">
        <w:rPr>
          <w:sz w:val="24"/>
          <w:szCs w:val="24"/>
        </w:rPr>
        <w:t>b</w:t>
      </w:r>
      <w:r w:rsidR="006D57A7" w:rsidRPr="00687A50">
        <w:rPr>
          <w:sz w:val="24"/>
          <w:szCs w:val="24"/>
        </w:rPr>
        <w:t xml:space="preserve">ędącego </w:t>
      </w:r>
      <w:r w:rsidRPr="00687A50">
        <w:rPr>
          <w:sz w:val="24"/>
          <w:szCs w:val="24"/>
        </w:rPr>
        <w:t>osobą fizyczną, którego prawomocnie skazano za przestępstwo:</w:t>
      </w:r>
    </w:p>
    <w:p w:rsidR="00F46A26" w:rsidRPr="00687A50" w:rsidRDefault="00F46A26" w:rsidP="009C2BEA">
      <w:pPr>
        <w:pStyle w:val="Akapitzlist"/>
        <w:numPr>
          <w:ilvl w:val="0"/>
          <w:numId w:val="3"/>
        </w:numPr>
        <w:tabs>
          <w:tab w:val="left" w:pos="567"/>
        </w:tabs>
        <w:spacing w:after="0"/>
        <w:jc w:val="both"/>
        <w:rPr>
          <w:sz w:val="24"/>
          <w:szCs w:val="24"/>
        </w:rPr>
      </w:pPr>
      <w:r w:rsidRPr="00687A50">
        <w:rPr>
          <w:sz w:val="24"/>
          <w:szCs w:val="24"/>
        </w:rPr>
        <w:t>udziału w zorganizowanej grupie przestępczej albo związku mającym na celu popełnienie przestępstwa lub przestępstwa skarbowego, o którym mowa w art. 258 Kodeksu karnego,</w:t>
      </w:r>
    </w:p>
    <w:p w:rsidR="00F46A26" w:rsidRPr="00687A50" w:rsidRDefault="00F46A26" w:rsidP="009C2BEA">
      <w:pPr>
        <w:pStyle w:val="Akapitzlist"/>
        <w:numPr>
          <w:ilvl w:val="0"/>
          <w:numId w:val="3"/>
        </w:numPr>
        <w:tabs>
          <w:tab w:val="left" w:pos="567"/>
        </w:tabs>
        <w:spacing w:after="0"/>
        <w:jc w:val="both"/>
        <w:rPr>
          <w:sz w:val="24"/>
          <w:szCs w:val="24"/>
        </w:rPr>
      </w:pPr>
      <w:r w:rsidRPr="00687A50">
        <w:rPr>
          <w:sz w:val="24"/>
          <w:szCs w:val="24"/>
        </w:rPr>
        <w:t>handlu ludźmi, o którym mowa w art. 189a Kodeksu karnego,</w:t>
      </w:r>
    </w:p>
    <w:p w:rsidR="002D754E" w:rsidRPr="00687A50" w:rsidRDefault="00F46A26" w:rsidP="009C2BEA">
      <w:pPr>
        <w:pStyle w:val="Akapitzlist"/>
        <w:numPr>
          <w:ilvl w:val="0"/>
          <w:numId w:val="3"/>
        </w:numPr>
        <w:tabs>
          <w:tab w:val="left" w:pos="567"/>
        </w:tabs>
        <w:spacing w:after="0"/>
        <w:jc w:val="both"/>
        <w:rPr>
          <w:sz w:val="24"/>
          <w:szCs w:val="24"/>
        </w:rPr>
      </w:pPr>
      <w:r w:rsidRPr="00687A50">
        <w:rPr>
          <w:sz w:val="24"/>
          <w:szCs w:val="24"/>
        </w:rPr>
        <w:t xml:space="preserve">o którym mowa w art. 228-230a, art. 250a Kodeksu karnego lub w art. 46 lub art. 48 ustawy z dnia 25 czerwca 2010 r. o sporcie, </w:t>
      </w:r>
    </w:p>
    <w:p w:rsidR="00F46A26" w:rsidRPr="00687A50" w:rsidRDefault="00F46A26" w:rsidP="009C2BEA">
      <w:pPr>
        <w:pStyle w:val="Akapitzlist"/>
        <w:numPr>
          <w:ilvl w:val="0"/>
          <w:numId w:val="3"/>
        </w:numPr>
        <w:tabs>
          <w:tab w:val="left" w:pos="567"/>
        </w:tabs>
        <w:spacing w:after="0"/>
        <w:jc w:val="both"/>
        <w:rPr>
          <w:sz w:val="24"/>
          <w:szCs w:val="24"/>
        </w:rPr>
      </w:pPr>
      <w:r w:rsidRPr="00687A50">
        <w:rPr>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F46A26" w:rsidRPr="00687A50" w:rsidRDefault="00F46A26" w:rsidP="009C2BEA">
      <w:pPr>
        <w:pStyle w:val="Akapitzlist"/>
        <w:numPr>
          <w:ilvl w:val="0"/>
          <w:numId w:val="3"/>
        </w:numPr>
        <w:tabs>
          <w:tab w:val="left" w:pos="567"/>
        </w:tabs>
        <w:spacing w:after="0"/>
        <w:jc w:val="both"/>
        <w:rPr>
          <w:sz w:val="24"/>
          <w:szCs w:val="24"/>
        </w:rPr>
      </w:pPr>
      <w:r w:rsidRPr="00687A50">
        <w:rPr>
          <w:sz w:val="24"/>
          <w:szCs w:val="24"/>
        </w:rPr>
        <w:t>o charakterze terrorystycznym, o którym mowa w art. 115</w:t>
      </w:r>
      <w:r w:rsidRPr="00687A50">
        <w:rPr>
          <w:rFonts w:cs="Times New Roman"/>
          <w:sz w:val="24"/>
          <w:szCs w:val="24"/>
        </w:rPr>
        <w:t>§</w:t>
      </w:r>
      <w:r w:rsidRPr="00687A50">
        <w:rPr>
          <w:sz w:val="24"/>
          <w:szCs w:val="24"/>
        </w:rPr>
        <w:t xml:space="preserve"> 20 Kodeksu karnego, lub mające na celu popełnienie tego przestępstwa,</w:t>
      </w:r>
    </w:p>
    <w:p w:rsidR="00F46A26" w:rsidRPr="00687A50" w:rsidRDefault="002D754E" w:rsidP="009C2BEA">
      <w:pPr>
        <w:pStyle w:val="Akapitzlist"/>
        <w:numPr>
          <w:ilvl w:val="0"/>
          <w:numId w:val="3"/>
        </w:numPr>
        <w:tabs>
          <w:tab w:val="left" w:pos="567"/>
        </w:tabs>
        <w:spacing w:after="0"/>
        <w:jc w:val="both"/>
        <w:rPr>
          <w:sz w:val="24"/>
          <w:szCs w:val="24"/>
        </w:rPr>
      </w:pPr>
      <w:r w:rsidRPr="00687A50">
        <w:rPr>
          <w:sz w:val="24"/>
          <w:szCs w:val="24"/>
        </w:rPr>
        <w:t xml:space="preserve">powierzenia wykonywania pracy małoletniemu cudzoziemcowi, o którym mowa </w:t>
      </w:r>
      <w:r w:rsidR="0091424A" w:rsidRPr="00687A50">
        <w:rPr>
          <w:sz w:val="24"/>
          <w:szCs w:val="24"/>
        </w:rPr>
        <w:br/>
      </w:r>
      <w:r w:rsidRPr="00687A50">
        <w:rPr>
          <w:sz w:val="24"/>
          <w:szCs w:val="24"/>
        </w:rPr>
        <w:t>w art. 9 ust. 2 ustawy z dnia 15 czerwca 2012 r. o skutkach powierzania wykonywania pracy cudzoziemcom przebywającym wbrew przepisom na terytorium Rzeczypospolitej Polskiej (</w:t>
      </w:r>
      <w:proofErr w:type="spellStart"/>
      <w:r w:rsidR="00B41BE6">
        <w:rPr>
          <w:sz w:val="24"/>
          <w:szCs w:val="24"/>
        </w:rPr>
        <w:t>t.j</w:t>
      </w:r>
      <w:proofErr w:type="spellEnd"/>
      <w:r w:rsidR="00B41BE6">
        <w:rPr>
          <w:sz w:val="24"/>
          <w:szCs w:val="24"/>
        </w:rPr>
        <w:t xml:space="preserve">. </w:t>
      </w:r>
      <w:r w:rsidRPr="00687A50">
        <w:rPr>
          <w:sz w:val="24"/>
          <w:szCs w:val="24"/>
        </w:rPr>
        <w:t>Dz. U. z 20</w:t>
      </w:r>
      <w:r w:rsidR="00B41BE6">
        <w:rPr>
          <w:sz w:val="24"/>
          <w:szCs w:val="24"/>
        </w:rPr>
        <w:t>21</w:t>
      </w:r>
      <w:r w:rsidRPr="00687A50">
        <w:rPr>
          <w:sz w:val="24"/>
          <w:szCs w:val="24"/>
        </w:rPr>
        <w:t xml:space="preserve"> r. poz. </w:t>
      </w:r>
      <w:r w:rsidR="00B41BE6">
        <w:rPr>
          <w:sz w:val="24"/>
          <w:szCs w:val="24"/>
        </w:rPr>
        <w:t>1745</w:t>
      </w:r>
      <w:r w:rsidRPr="00687A50">
        <w:rPr>
          <w:sz w:val="24"/>
          <w:szCs w:val="24"/>
        </w:rPr>
        <w:t>),</w:t>
      </w:r>
    </w:p>
    <w:p w:rsidR="002D754E" w:rsidRPr="00687A50" w:rsidRDefault="002D754E" w:rsidP="009C2BEA">
      <w:pPr>
        <w:pStyle w:val="Akapitzlist"/>
        <w:numPr>
          <w:ilvl w:val="0"/>
          <w:numId w:val="3"/>
        </w:numPr>
        <w:tabs>
          <w:tab w:val="left" w:pos="567"/>
        </w:tabs>
        <w:spacing w:after="0"/>
        <w:jc w:val="both"/>
        <w:rPr>
          <w:sz w:val="24"/>
          <w:szCs w:val="24"/>
        </w:rPr>
      </w:pPr>
      <w:r w:rsidRPr="00687A50">
        <w:rPr>
          <w:sz w:val="24"/>
          <w:szCs w:val="24"/>
        </w:rPr>
        <w:t xml:space="preserve">przeciwko obrotowi gospodarczemu, o którym mowa w art. 296-307  Kodeksu karnego, </w:t>
      </w:r>
      <w:r w:rsidR="00BE2472" w:rsidRPr="00687A50">
        <w:rPr>
          <w:sz w:val="24"/>
          <w:szCs w:val="24"/>
        </w:rPr>
        <w:t>przestępstwo oszustwa, o którym mowa w art. 286 Kodeksu karnego, przestępstwo przeciwko wiarygodności dokumentów, o których mowa w art. 270-277d Kodeksu karnego, lub przestępstwo skarbowe,</w:t>
      </w:r>
    </w:p>
    <w:p w:rsidR="00BE2472" w:rsidRPr="00687A50" w:rsidRDefault="00BE2472" w:rsidP="009C2BEA">
      <w:pPr>
        <w:pStyle w:val="Akapitzlist"/>
        <w:numPr>
          <w:ilvl w:val="0"/>
          <w:numId w:val="3"/>
        </w:numPr>
        <w:tabs>
          <w:tab w:val="left" w:pos="567"/>
        </w:tabs>
        <w:spacing w:after="0"/>
        <w:jc w:val="both"/>
        <w:rPr>
          <w:sz w:val="24"/>
          <w:szCs w:val="24"/>
        </w:rPr>
      </w:pPr>
      <w:r w:rsidRPr="00687A50">
        <w:rPr>
          <w:sz w:val="24"/>
          <w:szCs w:val="24"/>
        </w:rPr>
        <w:t xml:space="preserve">o którym mowa w art. 9 ust. 1 i 3 lub art. 10 ustawy z dnia 15 czerwca 2012 r. </w:t>
      </w:r>
      <w:r w:rsidR="00F953A0" w:rsidRPr="00687A50">
        <w:rPr>
          <w:sz w:val="24"/>
          <w:szCs w:val="24"/>
        </w:rPr>
        <w:br/>
      </w:r>
      <w:r w:rsidRPr="00687A50">
        <w:rPr>
          <w:sz w:val="24"/>
          <w:szCs w:val="24"/>
        </w:rPr>
        <w:t>o skutkach powierzenia wykonywania pracy cudzoziemcom przebywającym wbrew przepisom na terytorium Rzeczypospolitej Polskiej</w:t>
      </w:r>
      <w:r w:rsidR="00F953A0" w:rsidRPr="00687A50">
        <w:rPr>
          <w:sz w:val="24"/>
          <w:szCs w:val="24"/>
        </w:rPr>
        <w:t xml:space="preserve"> - </w:t>
      </w:r>
      <w:r w:rsidRPr="00687A50">
        <w:rPr>
          <w:sz w:val="24"/>
          <w:szCs w:val="24"/>
        </w:rPr>
        <w:t xml:space="preserve"> lub za odpowiedni czyn zabroniony określony w przepisach prawa obcego;</w:t>
      </w:r>
    </w:p>
    <w:p w:rsidR="00F46A26" w:rsidRPr="00687A50" w:rsidRDefault="00BE2472" w:rsidP="009C2BEA">
      <w:pPr>
        <w:pStyle w:val="Akapitzlist"/>
        <w:numPr>
          <w:ilvl w:val="0"/>
          <w:numId w:val="2"/>
        </w:numPr>
        <w:tabs>
          <w:tab w:val="left" w:pos="567"/>
        </w:tabs>
        <w:spacing w:after="0"/>
        <w:ind w:left="709" w:hanging="283"/>
        <w:jc w:val="both"/>
        <w:rPr>
          <w:sz w:val="24"/>
          <w:szCs w:val="24"/>
        </w:rPr>
      </w:pPr>
      <w:r w:rsidRPr="00687A50">
        <w:rPr>
          <w:sz w:val="24"/>
          <w:szCs w:val="24"/>
        </w:rPr>
        <w:t xml:space="preserve">jeżeli urzędującego członka jego organu zarządzającego lub nadzorczego, wspólnika spółki w spółce jawnej lub partnerskiej albo </w:t>
      </w:r>
      <w:proofErr w:type="spellStart"/>
      <w:r w:rsidRPr="00687A50">
        <w:rPr>
          <w:sz w:val="24"/>
          <w:szCs w:val="24"/>
        </w:rPr>
        <w:t>komplementariusza</w:t>
      </w:r>
      <w:proofErr w:type="spellEnd"/>
      <w:r w:rsidRPr="00687A50">
        <w:rPr>
          <w:sz w:val="24"/>
          <w:szCs w:val="24"/>
        </w:rPr>
        <w:t xml:space="preserve"> w spółce komandytowej lub komandytowo-akcyjnej lub prokurenta prawomocnie skazano za przestępstwo, o którym mowa </w:t>
      </w:r>
      <w:r w:rsidR="00F72D84" w:rsidRPr="00687A50">
        <w:rPr>
          <w:sz w:val="24"/>
          <w:szCs w:val="24"/>
        </w:rPr>
        <w:t xml:space="preserve">w </w:t>
      </w:r>
      <w:proofErr w:type="spellStart"/>
      <w:r w:rsidR="00F72D84" w:rsidRPr="00687A50">
        <w:rPr>
          <w:sz w:val="24"/>
          <w:szCs w:val="24"/>
        </w:rPr>
        <w:t>pkt</w:t>
      </w:r>
      <w:proofErr w:type="spellEnd"/>
      <w:r w:rsidR="00F72D84" w:rsidRPr="00687A50">
        <w:rPr>
          <w:sz w:val="24"/>
          <w:szCs w:val="24"/>
        </w:rPr>
        <w:t xml:space="preserve"> 1;</w:t>
      </w:r>
    </w:p>
    <w:p w:rsidR="00F72D84" w:rsidRPr="00687A50" w:rsidRDefault="00F72D84" w:rsidP="009C2BEA">
      <w:pPr>
        <w:pStyle w:val="Akapitzlist"/>
        <w:numPr>
          <w:ilvl w:val="0"/>
          <w:numId w:val="2"/>
        </w:numPr>
        <w:tabs>
          <w:tab w:val="left" w:pos="567"/>
        </w:tabs>
        <w:spacing w:after="0"/>
        <w:ind w:left="709" w:hanging="283"/>
        <w:jc w:val="both"/>
        <w:rPr>
          <w:sz w:val="24"/>
          <w:szCs w:val="24"/>
        </w:rPr>
      </w:pPr>
      <w:r w:rsidRPr="00687A50">
        <w:rPr>
          <w:sz w:val="24"/>
          <w:szCs w:val="24"/>
        </w:rPr>
        <w:t xml:space="preserve">wobec, którego wydano prawomocny wyrok </w:t>
      </w:r>
      <w:r w:rsidR="000D7A23" w:rsidRPr="00687A50">
        <w:rPr>
          <w:sz w:val="24"/>
          <w:szCs w:val="24"/>
        </w:rPr>
        <w:t>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r w:rsidR="00F953A0" w:rsidRPr="00687A50">
        <w:rPr>
          <w:sz w:val="24"/>
          <w:szCs w:val="24"/>
        </w:rPr>
        <w:t>;</w:t>
      </w:r>
    </w:p>
    <w:p w:rsidR="000D7A23" w:rsidRPr="00687A50" w:rsidRDefault="000D7A23" w:rsidP="009C2BEA">
      <w:pPr>
        <w:pStyle w:val="Akapitzlist"/>
        <w:numPr>
          <w:ilvl w:val="0"/>
          <w:numId w:val="2"/>
        </w:numPr>
        <w:tabs>
          <w:tab w:val="left" w:pos="567"/>
        </w:tabs>
        <w:spacing w:after="0"/>
        <w:ind w:left="709" w:hanging="283"/>
        <w:jc w:val="both"/>
        <w:rPr>
          <w:sz w:val="24"/>
          <w:szCs w:val="24"/>
        </w:rPr>
      </w:pPr>
      <w:r w:rsidRPr="00687A50">
        <w:rPr>
          <w:sz w:val="24"/>
          <w:szCs w:val="24"/>
        </w:rPr>
        <w:t>wobec którego prawomocnie orzeczono zakaz ubiegania się o zamówienie publiczne;</w:t>
      </w:r>
    </w:p>
    <w:p w:rsidR="00C75AB4" w:rsidRDefault="000D7A23" w:rsidP="009C2BEA">
      <w:pPr>
        <w:pStyle w:val="Akapitzlist"/>
        <w:numPr>
          <w:ilvl w:val="0"/>
          <w:numId w:val="2"/>
        </w:numPr>
        <w:tabs>
          <w:tab w:val="left" w:pos="567"/>
        </w:tabs>
        <w:spacing w:after="0"/>
        <w:ind w:left="709" w:hanging="283"/>
        <w:jc w:val="both"/>
        <w:rPr>
          <w:sz w:val="24"/>
          <w:szCs w:val="24"/>
        </w:rPr>
      </w:pPr>
      <w:r w:rsidRPr="00687A50">
        <w:rPr>
          <w:sz w:val="24"/>
          <w:szCs w:val="24"/>
        </w:rPr>
        <w:lastRenderedPageBreak/>
        <w:t xml:space="preserve">jeżeli Zamawiający może stwierdzić, na podstawie wiarygodnych przesłanek, że Wykonawca zawarł </w:t>
      </w:r>
      <w:r w:rsidR="00C75AB4" w:rsidRPr="00687A50">
        <w:rPr>
          <w:sz w:val="24"/>
          <w:szCs w:val="24"/>
        </w:rPr>
        <w:t xml:space="preserve">z innymi Wykonawcami porozumienie mające na celu zakłócenie konkurencji, w szczególności jeżeli należąc do tej samej grupy kapitałowej </w:t>
      </w:r>
      <w:r w:rsidR="00C75AB4" w:rsidRPr="00687A50">
        <w:rPr>
          <w:sz w:val="24"/>
          <w:szCs w:val="24"/>
        </w:rPr>
        <w:br/>
        <w:t>w rozumieniu ustawy z dnia 1</w:t>
      </w:r>
      <w:r w:rsidR="00F953A0" w:rsidRPr="00687A50">
        <w:rPr>
          <w:sz w:val="24"/>
          <w:szCs w:val="24"/>
        </w:rPr>
        <w:t>6</w:t>
      </w:r>
      <w:r w:rsidR="00C75AB4" w:rsidRPr="00687A50">
        <w:rPr>
          <w:sz w:val="24"/>
          <w:szCs w:val="24"/>
        </w:rPr>
        <w:t xml:space="preserve"> lutego 2007 r. o ochronie konkurencji i konsumentów, złożyli odrębne oferty, oferty częściowe, chyba że wykażą, że przygotowali te oferty niezależnie od siebie;</w:t>
      </w:r>
      <w:r w:rsidR="00687A50">
        <w:rPr>
          <w:sz w:val="24"/>
          <w:szCs w:val="24"/>
        </w:rPr>
        <w:t xml:space="preserve">  </w:t>
      </w:r>
    </w:p>
    <w:p w:rsidR="000D7A23" w:rsidRDefault="00C75AB4" w:rsidP="00687A50">
      <w:pPr>
        <w:pStyle w:val="Akapitzlist"/>
        <w:numPr>
          <w:ilvl w:val="0"/>
          <w:numId w:val="2"/>
        </w:numPr>
        <w:tabs>
          <w:tab w:val="left" w:pos="567"/>
        </w:tabs>
        <w:spacing w:after="0"/>
        <w:ind w:left="709" w:hanging="283"/>
        <w:jc w:val="both"/>
        <w:rPr>
          <w:sz w:val="24"/>
          <w:szCs w:val="24"/>
        </w:rPr>
      </w:pPr>
      <w:r w:rsidRPr="00687A50">
        <w:rPr>
          <w:sz w:val="24"/>
          <w:szCs w:val="24"/>
        </w:rPr>
        <w:t xml:space="preserve">jeżeli, </w:t>
      </w:r>
      <w:r w:rsidR="00996216" w:rsidRPr="00687A50">
        <w:rPr>
          <w:sz w:val="24"/>
          <w:szCs w:val="24"/>
        </w:rPr>
        <w:t xml:space="preserve">w przypadkach, o których mowa w art. 85 ust. 1 ustawy </w:t>
      </w:r>
      <w:proofErr w:type="spellStart"/>
      <w:r w:rsidR="00996216" w:rsidRPr="00687A50">
        <w:rPr>
          <w:sz w:val="24"/>
          <w:szCs w:val="24"/>
        </w:rPr>
        <w:t>Pzp</w:t>
      </w:r>
      <w:proofErr w:type="spellEnd"/>
      <w:r w:rsidR="00996216" w:rsidRPr="00687A50">
        <w:rPr>
          <w:sz w:val="24"/>
          <w:szCs w:val="24"/>
        </w:rPr>
        <w:t xml:space="preserve">, doszło do zakłócenia </w:t>
      </w:r>
      <w:r w:rsidRPr="00687A50">
        <w:rPr>
          <w:sz w:val="24"/>
          <w:szCs w:val="24"/>
        </w:rPr>
        <w:t xml:space="preserve"> </w:t>
      </w:r>
      <w:r w:rsidR="00996216" w:rsidRPr="00687A50">
        <w:rPr>
          <w:sz w:val="24"/>
          <w:szCs w:val="24"/>
        </w:rPr>
        <w:t xml:space="preserve">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t>
      </w:r>
      <w:r w:rsidR="00996216" w:rsidRPr="00687A50">
        <w:rPr>
          <w:sz w:val="24"/>
          <w:szCs w:val="24"/>
        </w:rPr>
        <w:br/>
        <w:t xml:space="preserve">w inny sposób niż przez wykluczenie  Wykonawcy z udziału w postępowaniu </w:t>
      </w:r>
      <w:r w:rsidR="001B0936" w:rsidRPr="00687A50">
        <w:rPr>
          <w:sz w:val="24"/>
          <w:szCs w:val="24"/>
        </w:rPr>
        <w:br/>
      </w:r>
      <w:r w:rsidR="00996216" w:rsidRPr="00687A50">
        <w:rPr>
          <w:sz w:val="24"/>
          <w:szCs w:val="24"/>
        </w:rPr>
        <w:t>o udzielenie zamówienia.</w:t>
      </w:r>
    </w:p>
    <w:p w:rsidR="00687A50" w:rsidRPr="00687A50" w:rsidRDefault="00687A50" w:rsidP="00687A50">
      <w:pPr>
        <w:pStyle w:val="Akapitzlist"/>
        <w:tabs>
          <w:tab w:val="left" w:pos="567"/>
        </w:tabs>
        <w:spacing w:after="0"/>
        <w:ind w:left="709"/>
        <w:jc w:val="both"/>
        <w:rPr>
          <w:sz w:val="24"/>
          <w:szCs w:val="24"/>
        </w:rPr>
      </w:pPr>
      <w:r>
        <w:rPr>
          <w:sz w:val="24"/>
          <w:szCs w:val="24"/>
        </w:rPr>
        <w:t>Ponadto Zamawiający, w ramach weryfikacji przesłanek wykluczenia, o których mowa powyżej, zastrzega możliwość wezwania Wykonawcy do złożenia wyjaśnień.</w:t>
      </w:r>
    </w:p>
    <w:p w:rsidR="009A0AE0" w:rsidRDefault="00920098" w:rsidP="00B96B0A">
      <w:pPr>
        <w:pStyle w:val="Akapitzlist"/>
        <w:numPr>
          <w:ilvl w:val="0"/>
          <w:numId w:val="16"/>
        </w:numPr>
        <w:tabs>
          <w:tab w:val="left" w:pos="567"/>
        </w:tabs>
        <w:spacing w:after="0"/>
        <w:jc w:val="both"/>
        <w:rPr>
          <w:sz w:val="24"/>
          <w:szCs w:val="24"/>
        </w:rPr>
      </w:pPr>
      <w:r>
        <w:rPr>
          <w:sz w:val="24"/>
          <w:szCs w:val="24"/>
        </w:rPr>
        <w:t xml:space="preserve">Zamawiający stosuje w postępowaniu podstawy wykluczenia, o których mowa w art. 109 ust. 1 </w:t>
      </w:r>
      <w:proofErr w:type="spellStart"/>
      <w:r>
        <w:rPr>
          <w:sz w:val="24"/>
          <w:szCs w:val="24"/>
        </w:rPr>
        <w:t>pkt</w:t>
      </w:r>
      <w:proofErr w:type="spellEnd"/>
      <w:r w:rsidR="004F5230">
        <w:rPr>
          <w:sz w:val="24"/>
          <w:szCs w:val="24"/>
        </w:rPr>
        <w:t xml:space="preserve"> </w:t>
      </w:r>
      <w:r>
        <w:rPr>
          <w:sz w:val="24"/>
          <w:szCs w:val="24"/>
        </w:rPr>
        <w:t xml:space="preserve"> 4 </w:t>
      </w:r>
      <w:r w:rsidR="004F5230">
        <w:rPr>
          <w:sz w:val="24"/>
          <w:szCs w:val="24"/>
        </w:rPr>
        <w:t xml:space="preserve">ustawy </w:t>
      </w:r>
      <w:proofErr w:type="spellStart"/>
      <w:r w:rsidR="004F5230">
        <w:rPr>
          <w:sz w:val="24"/>
          <w:szCs w:val="24"/>
        </w:rPr>
        <w:t>Pzp</w:t>
      </w:r>
      <w:proofErr w:type="spellEnd"/>
      <w:r w:rsidR="004F5230">
        <w:rPr>
          <w:sz w:val="24"/>
          <w:szCs w:val="24"/>
        </w:rPr>
        <w:t xml:space="preserve"> </w:t>
      </w:r>
      <w:r>
        <w:rPr>
          <w:sz w:val="24"/>
          <w:szCs w:val="24"/>
        </w:rPr>
        <w:t>tj.:</w:t>
      </w:r>
    </w:p>
    <w:p w:rsidR="004F5230" w:rsidRPr="004F5230" w:rsidRDefault="00920098" w:rsidP="00B96B0A">
      <w:pPr>
        <w:pStyle w:val="Akapitzlist"/>
        <w:numPr>
          <w:ilvl w:val="0"/>
          <w:numId w:val="17"/>
        </w:numPr>
        <w:tabs>
          <w:tab w:val="left" w:pos="567"/>
        </w:tabs>
        <w:spacing w:after="0"/>
        <w:jc w:val="both"/>
        <w:rPr>
          <w:sz w:val="24"/>
          <w:szCs w:val="24"/>
        </w:rPr>
      </w:pPr>
      <w:r w:rsidRPr="00711145">
        <w:rPr>
          <w:sz w:val="24"/>
          <w:szCs w:val="24"/>
        </w:rPr>
        <w:t xml:space="preserve">Zamawiający wyklucza Wykonawcę, do którego otwarto likwidację, ogłoszono upadłość, którego aktywami </w:t>
      </w:r>
      <w:r w:rsidR="004F5230" w:rsidRPr="00711145">
        <w:rPr>
          <w:sz w:val="24"/>
          <w:szCs w:val="24"/>
        </w:rPr>
        <w:t>zarządza likwidator</w:t>
      </w:r>
      <w:r w:rsidR="004F5230">
        <w:rPr>
          <w:sz w:val="24"/>
          <w:szCs w:val="24"/>
        </w:rPr>
        <w:t xml:space="preserve"> lub sąd, zawarł układ </w:t>
      </w:r>
      <w:r w:rsidR="004F5230">
        <w:rPr>
          <w:sz w:val="24"/>
          <w:szCs w:val="24"/>
        </w:rPr>
        <w:br/>
        <w:t xml:space="preserve">z wierzycielami, którego działalność gospodarcza jest zawieszona albo znajduje się on w innej tego rodzaju sytuacji wynikającej z podobnej procedury przewidzianej </w:t>
      </w:r>
      <w:r w:rsidR="00DD6B7F">
        <w:rPr>
          <w:sz w:val="24"/>
          <w:szCs w:val="24"/>
        </w:rPr>
        <w:br/>
      </w:r>
      <w:r w:rsidR="004F5230">
        <w:rPr>
          <w:sz w:val="24"/>
          <w:szCs w:val="24"/>
        </w:rPr>
        <w:t>w przepisach miejsca wszczęcia tej procedury.</w:t>
      </w:r>
    </w:p>
    <w:p w:rsidR="00920098" w:rsidRDefault="004F5230" w:rsidP="00B96B0A">
      <w:pPr>
        <w:pStyle w:val="Akapitzlist"/>
        <w:numPr>
          <w:ilvl w:val="0"/>
          <w:numId w:val="16"/>
        </w:numPr>
        <w:tabs>
          <w:tab w:val="left" w:pos="567"/>
        </w:tabs>
        <w:spacing w:after="0"/>
        <w:jc w:val="both"/>
        <w:rPr>
          <w:sz w:val="24"/>
          <w:szCs w:val="24"/>
        </w:rPr>
      </w:pPr>
      <w:r>
        <w:rPr>
          <w:sz w:val="24"/>
          <w:szCs w:val="24"/>
        </w:rPr>
        <w:t xml:space="preserve">Wykluczenie Wykonawcy następuje zgodnie z art. 111  ustawy </w:t>
      </w:r>
      <w:proofErr w:type="spellStart"/>
      <w:r>
        <w:rPr>
          <w:sz w:val="24"/>
          <w:szCs w:val="24"/>
        </w:rPr>
        <w:t>Pzp</w:t>
      </w:r>
      <w:proofErr w:type="spellEnd"/>
      <w:r>
        <w:rPr>
          <w:sz w:val="24"/>
          <w:szCs w:val="24"/>
        </w:rPr>
        <w:t>.</w:t>
      </w:r>
    </w:p>
    <w:p w:rsidR="004F5230" w:rsidRDefault="004F5230" w:rsidP="00B96B0A">
      <w:pPr>
        <w:pStyle w:val="Akapitzlist"/>
        <w:numPr>
          <w:ilvl w:val="0"/>
          <w:numId w:val="16"/>
        </w:numPr>
        <w:tabs>
          <w:tab w:val="left" w:pos="567"/>
        </w:tabs>
        <w:spacing w:after="0"/>
        <w:jc w:val="both"/>
        <w:rPr>
          <w:sz w:val="24"/>
          <w:szCs w:val="24"/>
        </w:rPr>
      </w:pPr>
      <w:r>
        <w:rPr>
          <w:sz w:val="24"/>
          <w:szCs w:val="24"/>
        </w:rPr>
        <w:t xml:space="preserve">Zamawiający wyklucza z postępowania </w:t>
      </w:r>
      <w:r w:rsidR="00A32C8C">
        <w:rPr>
          <w:sz w:val="24"/>
          <w:szCs w:val="24"/>
        </w:rPr>
        <w:t xml:space="preserve">Wykonawcę w przypadku, gdy zachodzą wobec niego przesłanki wykluczenia z postępowania na podstawie art. 7 ust. 1 ustawy z dnia </w:t>
      </w:r>
      <w:r w:rsidR="00687A50">
        <w:rPr>
          <w:sz w:val="24"/>
          <w:szCs w:val="24"/>
        </w:rPr>
        <w:t>1</w:t>
      </w:r>
      <w:r w:rsidR="00A32C8C">
        <w:rPr>
          <w:sz w:val="24"/>
          <w:szCs w:val="24"/>
        </w:rPr>
        <w:t>3 kwietnia 2022 r. o szczególnych rozwiązaniach w zakresie przeciwdziałania wspieraniu agresji na Ukrainę oraz służących ochronie bezpieczeństwa narodowego (</w:t>
      </w:r>
      <w:proofErr w:type="spellStart"/>
      <w:r w:rsidR="00FB2EDB">
        <w:rPr>
          <w:sz w:val="24"/>
          <w:szCs w:val="24"/>
        </w:rPr>
        <w:t>t.j</w:t>
      </w:r>
      <w:proofErr w:type="spellEnd"/>
      <w:r w:rsidR="00FB2EDB">
        <w:rPr>
          <w:sz w:val="24"/>
          <w:szCs w:val="24"/>
        </w:rPr>
        <w:t xml:space="preserve">. </w:t>
      </w:r>
      <w:r w:rsidR="00A32C8C">
        <w:rPr>
          <w:sz w:val="24"/>
          <w:szCs w:val="24"/>
        </w:rPr>
        <w:t xml:space="preserve">Dz. U. </w:t>
      </w:r>
      <w:r w:rsidR="00FB2EDB">
        <w:rPr>
          <w:sz w:val="24"/>
          <w:szCs w:val="24"/>
        </w:rPr>
        <w:br/>
      </w:r>
      <w:r w:rsidR="00A32C8C">
        <w:rPr>
          <w:sz w:val="24"/>
          <w:szCs w:val="24"/>
        </w:rPr>
        <w:t>z 202</w:t>
      </w:r>
      <w:r w:rsidR="00FB2EDB">
        <w:rPr>
          <w:sz w:val="24"/>
          <w:szCs w:val="24"/>
        </w:rPr>
        <w:t>3</w:t>
      </w:r>
      <w:r w:rsidR="00A32C8C">
        <w:rPr>
          <w:sz w:val="24"/>
          <w:szCs w:val="24"/>
        </w:rPr>
        <w:t xml:space="preserve"> r. poz. </w:t>
      </w:r>
      <w:r w:rsidR="00FB2EDB">
        <w:rPr>
          <w:sz w:val="24"/>
          <w:szCs w:val="24"/>
        </w:rPr>
        <w:t xml:space="preserve">1497 z </w:t>
      </w:r>
      <w:proofErr w:type="spellStart"/>
      <w:r w:rsidR="00FB2EDB">
        <w:rPr>
          <w:sz w:val="24"/>
          <w:szCs w:val="24"/>
        </w:rPr>
        <w:t>późn</w:t>
      </w:r>
      <w:proofErr w:type="spellEnd"/>
      <w:r w:rsidR="00FB2EDB">
        <w:rPr>
          <w:sz w:val="24"/>
          <w:szCs w:val="24"/>
        </w:rPr>
        <w:t>. zm.</w:t>
      </w:r>
      <w:r w:rsidR="00A32C8C">
        <w:rPr>
          <w:sz w:val="24"/>
          <w:szCs w:val="24"/>
        </w:rPr>
        <w:t>) tj.:</w:t>
      </w:r>
    </w:p>
    <w:p w:rsidR="00A32C8C" w:rsidRDefault="00A32C8C" w:rsidP="00B96B0A">
      <w:pPr>
        <w:pStyle w:val="Akapitzlist"/>
        <w:numPr>
          <w:ilvl w:val="0"/>
          <w:numId w:val="18"/>
        </w:numPr>
        <w:tabs>
          <w:tab w:val="left" w:pos="567"/>
        </w:tabs>
        <w:spacing w:after="0"/>
        <w:jc w:val="both"/>
        <w:rPr>
          <w:sz w:val="24"/>
          <w:szCs w:val="24"/>
        </w:rPr>
      </w:pPr>
      <w:r>
        <w:rPr>
          <w:sz w:val="24"/>
          <w:szCs w:val="24"/>
        </w:rPr>
        <w:t xml:space="preserve">Wykonawcę oraz uczestnika konkursu wymienionego w wykazach określonych </w:t>
      </w:r>
      <w:r>
        <w:rPr>
          <w:sz w:val="24"/>
          <w:szCs w:val="24"/>
        </w:rPr>
        <w:br/>
        <w:t>w rozporządzeniu 765/2006 i rozporządzeniu 269/2014 albo wpisanego na listę na podstawie w sprawie wpisu na listę rozstrzygającej o zastosowaniu środka, o którym mowa w art. 1 pkt. 3;</w:t>
      </w:r>
    </w:p>
    <w:p w:rsidR="00A32C8C" w:rsidRDefault="00A32C8C" w:rsidP="00B96B0A">
      <w:pPr>
        <w:pStyle w:val="Akapitzlist"/>
        <w:numPr>
          <w:ilvl w:val="0"/>
          <w:numId w:val="18"/>
        </w:numPr>
        <w:tabs>
          <w:tab w:val="left" w:pos="567"/>
        </w:tabs>
        <w:spacing w:after="0"/>
        <w:jc w:val="both"/>
        <w:rPr>
          <w:sz w:val="24"/>
          <w:szCs w:val="24"/>
        </w:rPr>
      </w:pPr>
      <w:r>
        <w:rPr>
          <w:sz w:val="24"/>
          <w:szCs w:val="24"/>
        </w:rPr>
        <w:t xml:space="preserve">Wykonawcę oraz uczestnika konkursu, którego beneficjentem rzeczywistym </w:t>
      </w:r>
      <w:r w:rsidR="00C31ECB">
        <w:rPr>
          <w:sz w:val="24"/>
          <w:szCs w:val="24"/>
        </w:rPr>
        <w:br/>
      </w:r>
      <w:r>
        <w:rPr>
          <w:sz w:val="24"/>
          <w:szCs w:val="24"/>
        </w:rPr>
        <w:t xml:space="preserve">w rozumieniu ustawy z dnia 1 marca 2018 r. o przeciwdziałaniu praniu pieniędzy oraz </w:t>
      </w:r>
      <w:r w:rsidR="00C31ECB">
        <w:rPr>
          <w:sz w:val="24"/>
          <w:szCs w:val="24"/>
        </w:rPr>
        <w:t>finansowaniu terroryzmu (</w:t>
      </w:r>
      <w:proofErr w:type="spellStart"/>
      <w:r w:rsidR="00FB2EDB">
        <w:rPr>
          <w:sz w:val="24"/>
          <w:szCs w:val="24"/>
        </w:rPr>
        <w:t>t.j</w:t>
      </w:r>
      <w:proofErr w:type="spellEnd"/>
      <w:r w:rsidR="00FB2EDB">
        <w:rPr>
          <w:sz w:val="24"/>
          <w:szCs w:val="24"/>
        </w:rPr>
        <w:t xml:space="preserve">. </w:t>
      </w:r>
      <w:r w:rsidR="00C31ECB">
        <w:rPr>
          <w:sz w:val="24"/>
          <w:szCs w:val="24"/>
        </w:rPr>
        <w:t>Dz. U. z 202</w:t>
      </w:r>
      <w:r w:rsidR="00FB2EDB">
        <w:rPr>
          <w:sz w:val="24"/>
          <w:szCs w:val="24"/>
        </w:rPr>
        <w:t>3</w:t>
      </w:r>
      <w:r w:rsidR="00C31ECB">
        <w:rPr>
          <w:sz w:val="24"/>
          <w:szCs w:val="24"/>
        </w:rPr>
        <w:t xml:space="preserve"> r. poz. </w:t>
      </w:r>
      <w:r w:rsidR="00FB2EDB">
        <w:rPr>
          <w:sz w:val="24"/>
          <w:szCs w:val="24"/>
        </w:rPr>
        <w:t xml:space="preserve">1124 z </w:t>
      </w:r>
      <w:proofErr w:type="spellStart"/>
      <w:r w:rsidR="00FB2EDB">
        <w:rPr>
          <w:sz w:val="24"/>
          <w:szCs w:val="24"/>
        </w:rPr>
        <w:t>późn</w:t>
      </w:r>
      <w:proofErr w:type="spellEnd"/>
      <w:r w:rsidR="00FB2EDB">
        <w:rPr>
          <w:sz w:val="24"/>
          <w:szCs w:val="24"/>
        </w:rPr>
        <w:t>. zm.</w:t>
      </w:r>
      <w:r w:rsidR="00C31ECB">
        <w:rPr>
          <w:sz w:val="24"/>
          <w:szCs w:val="24"/>
        </w:rPr>
        <w:t>)</w:t>
      </w:r>
      <w:r w:rsidR="00BD7C60">
        <w:rPr>
          <w:sz w:val="24"/>
          <w:szCs w:val="24"/>
        </w:rPr>
        <w:t xml:space="preserve"> </w:t>
      </w:r>
      <w:r w:rsidR="00C31ECB">
        <w:rPr>
          <w:sz w:val="24"/>
          <w:szCs w:val="24"/>
        </w:rPr>
        <w:t>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C31ECB" w:rsidRDefault="00C31ECB" w:rsidP="00B96B0A">
      <w:pPr>
        <w:pStyle w:val="Akapitzlist"/>
        <w:numPr>
          <w:ilvl w:val="0"/>
          <w:numId w:val="18"/>
        </w:numPr>
        <w:tabs>
          <w:tab w:val="left" w:pos="567"/>
        </w:tabs>
        <w:spacing w:after="0"/>
        <w:jc w:val="both"/>
        <w:rPr>
          <w:sz w:val="24"/>
          <w:szCs w:val="24"/>
        </w:rPr>
      </w:pPr>
      <w:r>
        <w:rPr>
          <w:sz w:val="24"/>
          <w:szCs w:val="24"/>
        </w:rPr>
        <w:t xml:space="preserve">Wykonawcę oraz uczestnika konkursu, którego jednostką dominującą w rozumieniu art. 3 ust. 1 </w:t>
      </w:r>
      <w:proofErr w:type="spellStart"/>
      <w:r>
        <w:rPr>
          <w:sz w:val="24"/>
          <w:szCs w:val="24"/>
        </w:rPr>
        <w:t>pkt</w:t>
      </w:r>
      <w:proofErr w:type="spellEnd"/>
      <w:r>
        <w:rPr>
          <w:sz w:val="24"/>
          <w:szCs w:val="24"/>
        </w:rPr>
        <w:t xml:space="preserve"> 37 ustawy z dnia 29 września 1994 r. o rachunkowości (</w:t>
      </w:r>
      <w:proofErr w:type="spellStart"/>
      <w:r w:rsidR="00FB2EDB">
        <w:rPr>
          <w:sz w:val="24"/>
          <w:szCs w:val="24"/>
        </w:rPr>
        <w:t>t.j</w:t>
      </w:r>
      <w:proofErr w:type="spellEnd"/>
      <w:r w:rsidR="00FB2EDB">
        <w:rPr>
          <w:sz w:val="24"/>
          <w:szCs w:val="24"/>
        </w:rPr>
        <w:t xml:space="preserve">. </w:t>
      </w:r>
      <w:proofErr w:type="spellStart"/>
      <w:r>
        <w:rPr>
          <w:sz w:val="24"/>
          <w:szCs w:val="24"/>
        </w:rPr>
        <w:t>Dz.U</w:t>
      </w:r>
      <w:proofErr w:type="spellEnd"/>
      <w:r>
        <w:rPr>
          <w:sz w:val="24"/>
          <w:szCs w:val="24"/>
        </w:rPr>
        <w:t xml:space="preserve">. </w:t>
      </w:r>
      <w:r>
        <w:rPr>
          <w:sz w:val="24"/>
          <w:szCs w:val="24"/>
        </w:rPr>
        <w:br/>
        <w:t>z 202</w:t>
      </w:r>
      <w:r w:rsidR="00FB2EDB">
        <w:rPr>
          <w:sz w:val="24"/>
          <w:szCs w:val="24"/>
        </w:rPr>
        <w:t>3</w:t>
      </w:r>
      <w:r>
        <w:rPr>
          <w:sz w:val="24"/>
          <w:szCs w:val="24"/>
        </w:rPr>
        <w:t xml:space="preserve"> r. poz. </w:t>
      </w:r>
      <w:r w:rsidR="00FB2EDB">
        <w:rPr>
          <w:sz w:val="24"/>
          <w:szCs w:val="24"/>
        </w:rPr>
        <w:t xml:space="preserve">120 z </w:t>
      </w:r>
      <w:proofErr w:type="spellStart"/>
      <w:r w:rsidR="00FB2EDB">
        <w:rPr>
          <w:sz w:val="24"/>
          <w:szCs w:val="24"/>
        </w:rPr>
        <w:t>późn</w:t>
      </w:r>
      <w:proofErr w:type="spellEnd"/>
      <w:r w:rsidR="00FB2EDB">
        <w:rPr>
          <w:sz w:val="24"/>
          <w:szCs w:val="24"/>
        </w:rPr>
        <w:t>. zm.</w:t>
      </w:r>
      <w:r>
        <w:rPr>
          <w:sz w:val="24"/>
          <w:szCs w:val="24"/>
        </w:rPr>
        <w:t xml:space="preserve">), jest podmiot wymieniony w wykazach określonych </w:t>
      </w:r>
      <w:r w:rsidR="00FB2EDB">
        <w:rPr>
          <w:sz w:val="24"/>
          <w:szCs w:val="24"/>
        </w:rPr>
        <w:br/>
      </w:r>
      <w:r>
        <w:rPr>
          <w:sz w:val="24"/>
          <w:szCs w:val="24"/>
        </w:rPr>
        <w:t xml:space="preserve">w rozporządzeniu 765/2006 i rozporządzeniu 269/2014 albo wpisany na listę lub będący taką jednostką dominującą od dnia 24 lutego 2022 r. o ile został wpisany na </w:t>
      </w:r>
      <w:r>
        <w:rPr>
          <w:sz w:val="24"/>
          <w:szCs w:val="24"/>
        </w:rPr>
        <w:lastRenderedPageBreak/>
        <w:t xml:space="preserve">listę na podstawie </w:t>
      </w:r>
      <w:r w:rsidR="00E1685E">
        <w:rPr>
          <w:sz w:val="24"/>
          <w:szCs w:val="24"/>
        </w:rPr>
        <w:t xml:space="preserve">decyzji w sprawie wpisu na listę rozstrzygającej o zastosowaniu środka, o którym mowa w art. 1 </w:t>
      </w:r>
      <w:proofErr w:type="spellStart"/>
      <w:r w:rsidR="00E1685E">
        <w:rPr>
          <w:sz w:val="24"/>
          <w:szCs w:val="24"/>
        </w:rPr>
        <w:t>pkt</w:t>
      </w:r>
      <w:proofErr w:type="spellEnd"/>
      <w:r w:rsidR="00E1685E">
        <w:rPr>
          <w:sz w:val="24"/>
          <w:szCs w:val="24"/>
        </w:rPr>
        <w:t xml:space="preserve"> 3;</w:t>
      </w:r>
    </w:p>
    <w:p w:rsidR="00A32C8C" w:rsidRDefault="00E1685E" w:rsidP="00B96B0A">
      <w:pPr>
        <w:pStyle w:val="Akapitzlist"/>
        <w:numPr>
          <w:ilvl w:val="0"/>
          <w:numId w:val="18"/>
        </w:numPr>
        <w:tabs>
          <w:tab w:val="left" w:pos="567"/>
        </w:tabs>
        <w:spacing w:after="0"/>
        <w:jc w:val="both"/>
        <w:rPr>
          <w:sz w:val="24"/>
          <w:szCs w:val="24"/>
        </w:rPr>
      </w:pPr>
      <w:r>
        <w:rPr>
          <w:sz w:val="24"/>
          <w:szCs w:val="24"/>
        </w:rPr>
        <w:t>Wykluczenie Wykonawcy następuje zgodnie z art. 7 ustawy o szczególnych rozwiązaniach w zakresie przeciwdziałania wspieraniu agresji na Ukrainę oraz służących ochronie bezpieczeństwa narodowego.</w:t>
      </w:r>
    </w:p>
    <w:p w:rsidR="00FB2EDB" w:rsidRPr="001B0936" w:rsidRDefault="00FB2EDB" w:rsidP="001B0936">
      <w:pPr>
        <w:pStyle w:val="Akapitzlist"/>
        <w:tabs>
          <w:tab w:val="left" w:pos="567"/>
        </w:tabs>
        <w:spacing w:after="0"/>
        <w:ind w:left="360"/>
        <w:jc w:val="both"/>
        <w:rPr>
          <w:sz w:val="24"/>
          <w:szCs w:val="24"/>
        </w:rPr>
      </w:pPr>
    </w:p>
    <w:p w:rsidR="00744AA6" w:rsidRDefault="001B0936" w:rsidP="00B96B0A">
      <w:pPr>
        <w:pStyle w:val="Akapitzlist"/>
        <w:numPr>
          <w:ilvl w:val="0"/>
          <w:numId w:val="11"/>
        </w:numPr>
        <w:shd w:val="clear" w:color="auto" w:fill="FFFFFF" w:themeFill="background1"/>
        <w:spacing w:after="0"/>
        <w:ind w:left="709" w:hanging="709"/>
        <w:jc w:val="both"/>
        <w:rPr>
          <w:b/>
          <w:sz w:val="24"/>
          <w:szCs w:val="24"/>
        </w:rPr>
      </w:pPr>
      <w:r>
        <w:rPr>
          <w:b/>
          <w:sz w:val="24"/>
          <w:szCs w:val="24"/>
        </w:rPr>
        <w:t xml:space="preserve">OŚWIADCZENIA I DOKUMENTY, JAKIE ZOBOWIĄZANI SĄ DOSTARCZYĆ </w:t>
      </w:r>
      <w:r w:rsidRPr="003E2255">
        <w:rPr>
          <w:b/>
          <w:sz w:val="24"/>
          <w:szCs w:val="24"/>
          <w:shd w:val="clear" w:color="auto" w:fill="FFFFFF" w:themeFill="background1"/>
        </w:rPr>
        <w:t xml:space="preserve">WYKONAWCY W CELU WYKAZANIA BRAKU PODSTAW WYKLUCZENIA </w:t>
      </w:r>
      <w:r w:rsidR="00395460" w:rsidRPr="003E2255">
        <w:rPr>
          <w:b/>
          <w:sz w:val="24"/>
          <w:szCs w:val="24"/>
          <w:shd w:val="clear" w:color="auto" w:fill="FFFFFF" w:themeFill="background1"/>
        </w:rPr>
        <w:t>(PODMIOTOWE ŚRODKI DOWODOWE)</w:t>
      </w:r>
    </w:p>
    <w:p w:rsidR="0001284E" w:rsidRDefault="0001284E" w:rsidP="0001284E">
      <w:pPr>
        <w:spacing w:after="0"/>
        <w:rPr>
          <w:b/>
          <w:sz w:val="24"/>
          <w:szCs w:val="24"/>
        </w:rPr>
      </w:pPr>
    </w:p>
    <w:p w:rsidR="0001284E" w:rsidRDefault="0001284E" w:rsidP="00B96B0A">
      <w:pPr>
        <w:pStyle w:val="Akapitzlist"/>
        <w:numPr>
          <w:ilvl w:val="0"/>
          <w:numId w:val="41"/>
        </w:numPr>
        <w:tabs>
          <w:tab w:val="left" w:pos="567"/>
        </w:tabs>
        <w:spacing w:after="0"/>
        <w:ind w:right="20"/>
        <w:jc w:val="both"/>
        <w:rPr>
          <w:rFonts w:eastAsia="Arial" w:cs="Times New Roman"/>
          <w:sz w:val="24"/>
          <w:szCs w:val="24"/>
        </w:rPr>
      </w:pPr>
      <w:r w:rsidRPr="005B07CC">
        <w:rPr>
          <w:sz w:val="24"/>
          <w:szCs w:val="24"/>
        </w:rPr>
        <w:t xml:space="preserve">Wykonawca </w:t>
      </w:r>
      <w:r w:rsidR="00690EA3" w:rsidRPr="005B07CC">
        <w:rPr>
          <w:sz w:val="24"/>
          <w:szCs w:val="24"/>
        </w:rPr>
        <w:t>zobowiązany jest dołączyć do oferty</w:t>
      </w:r>
      <w:r w:rsidR="005B07CC" w:rsidRPr="005B07CC">
        <w:rPr>
          <w:sz w:val="24"/>
          <w:szCs w:val="24"/>
        </w:rPr>
        <w:t xml:space="preserve"> (</w:t>
      </w:r>
      <w:r w:rsidR="003E2255">
        <w:rPr>
          <w:b/>
          <w:sz w:val="24"/>
          <w:szCs w:val="24"/>
        </w:rPr>
        <w:t>Z</w:t>
      </w:r>
      <w:r w:rsidR="005B07CC" w:rsidRPr="005B07CC">
        <w:rPr>
          <w:b/>
          <w:sz w:val="24"/>
          <w:szCs w:val="24"/>
        </w:rPr>
        <w:t>ałącznik nr 2 do SWZ</w:t>
      </w:r>
      <w:r w:rsidR="005B07CC" w:rsidRPr="005B07CC">
        <w:rPr>
          <w:sz w:val="24"/>
          <w:szCs w:val="24"/>
        </w:rPr>
        <w:t>),</w:t>
      </w:r>
      <w:r w:rsidR="00690EA3" w:rsidRPr="005B07CC">
        <w:rPr>
          <w:sz w:val="24"/>
          <w:szCs w:val="24"/>
        </w:rPr>
        <w:t xml:space="preserve"> aktualne na dzień składania ofert, </w:t>
      </w:r>
      <w:r w:rsidRPr="005B07CC">
        <w:rPr>
          <w:rFonts w:eastAsia="Arial" w:cs="Times New Roman"/>
          <w:sz w:val="24"/>
          <w:szCs w:val="24"/>
        </w:rPr>
        <w:t xml:space="preserve">oświadczenie </w:t>
      </w:r>
      <w:r w:rsidR="005B07CC" w:rsidRPr="005B07CC">
        <w:rPr>
          <w:rFonts w:eastAsia="Arial" w:cs="Times New Roman"/>
          <w:sz w:val="24"/>
          <w:szCs w:val="24"/>
        </w:rPr>
        <w:t xml:space="preserve">składane na podstawie art. 125 ust. 1 ustawy </w:t>
      </w:r>
      <w:proofErr w:type="spellStart"/>
      <w:r w:rsidR="005B07CC" w:rsidRPr="005B07CC">
        <w:rPr>
          <w:rFonts w:eastAsia="Arial" w:cs="Times New Roman"/>
          <w:sz w:val="24"/>
          <w:szCs w:val="24"/>
        </w:rPr>
        <w:t>Pzp</w:t>
      </w:r>
      <w:proofErr w:type="spellEnd"/>
      <w:r w:rsidR="005B07CC" w:rsidRPr="005B07CC">
        <w:rPr>
          <w:rFonts w:eastAsia="Arial" w:cs="Times New Roman"/>
          <w:sz w:val="24"/>
          <w:szCs w:val="24"/>
        </w:rPr>
        <w:t xml:space="preserve">, </w:t>
      </w:r>
      <w:r w:rsidR="005B07CC">
        <w:rPr>
          <w:rFonts w:eastAsia="Arial" w:cs="Times New Roman"/>
          <w:sz w:val="24"/>
          <w:szCs w:val="24"/>
        </w:rPr>
        <w:br/>
      </w:r>
      <w:r w:rsidR="005B07CC" w:rsidRPr="005B07CC">
        <w:rPr>
          <w:rFonts w:eastAsia="Arial" w:cs="Times New Roman"/>
          <w:sz w:val="24"/>
          <w:szCs w:val="24"/>
        </w:rPr>
        <w:t xml:space="preserve">o spełnianiu warunków udziału w postępowaniu oraz o braku podstaw do wykluczenia </w:t>
      </w:r>
      <w:r w:rsidR="005B07CC">
        <w:rPr>
          <w:rFonts w:eastAsia="Arial" w:cs="Times New Roman"/>
          <w:sz w:val="24"/>
          <w:szCs w:val="24"/>
        </w:rPr>
        <w:br/>
      </w:r>
      <w:r w:rsidR="005B07CC" w:rsidRPr="005B07CC">
        <w:rPr>
          <w:rFonts w:eastAsia="Arial" w:cs="Times New Roman"/>
          <w:sz w:val="24"/>
          <w:szCs w:val="24"/>
        </w:rPr>
        <w:t xml:space="preserve">z postępowania - </w:t>
      </w:r>
      <w:r w:rsidR="00690EA3" w:rsidRPr="005B07CC">
        <w:rPr>
          <w:rFonts w:eastAsia="Arial" w:cs="Times New Roman"/>
          <w:sz w:val="24"/>
          <w:szCs w:val="24"/>
        </w:rPr>
        <w:t>zgodnie z</w:t>
      </w:r>
      <w:r w:rsidRPr="005B07CC">
        <w:rPr>
          <w:rFonts w:eastAsia="Arial" w:cs="Times New Roman"/>
          <w:sz w:val="24"/>
          <w:szCs w:val="24"/>
        </w:rPr>
        <w:t xml:space="preserve"> </w:t>
      </w:r>
      <w:r w:rsidRPr="005B07CC">
        <w:rPr>
          <w:rFonts w:eastAsia="Arial" w:cs="Times New Roman"/>
          <w:b/>
          <w:sz w:val="24"/>
          <w:szCs w:val="24"/>
        </w:rPr>
        <w:t>Załącznik</w:t>
      </w:r>
      <w:r w:rsidR="00690EA3" w:rsidRPr="005B07CC">
        <w:rPr>
          <w:rFonts w:eastAsia="Arial" w:cs="Times New Roman"/>
          <w:b/>
          <w:sz w:val="24"/>
          <w:szCs w:val="24"/>
        </w:rPr>
        <w:t>iem</w:t>
      </w:r>
      <w:r w:rsidRPr="005B07CC">
        <w:rPr>
          <w:rFonts w:eastAsia="Arial" w:cs="Times New Roman"/>
          <w:b/>
          <w:sz w:val="24"/>
          <w:szCs w:val="24"/>
        </w:rPr>
        <w:t xml:space="preserve"> nr 3 do S</w:t>
      </w:r>
      <w:r w:rsidR="005438F4" w:rsidRPr="005B07CC">
        <w:rPr>
          <w:rFonts w:eastAsia="Arial" w:cs="Times New Roman"/>
          <w:b/>
          <w:sz w:val="24"/>
          <w:szCs w:val="24"/>
        </w:rPr>
        <w:t>WZ</w:t>
      </w:r>
      <w:r w:rsidR="005B07CC">
        <w:rPr>
          <w:rFonts w:eastAsia="Arial" w:cs="Times New Roman"/>
          <w:sz w:val="24"/>
          <w:szCs w:val="24"/>
        </w:rPr>
        <w:t>.</w:t>
      </w:r>
      <w:r w:rsidR="00FA6639">
        <w:rPr>
          <w:rFonts w:eastAsia="Arial" w:cs="Times New Roman"/>
          <w:sz w:val="24"/>
          <w:szCs w:val="24"/>
        </w:rPr>
        <w:t xml:space="preserve"> W przypadku konsorcjum lub polegania na zasobach innych podmiotów oświadczenia potwierdzające brak podstaw do wykluczenia oraz spełnienie konkretnego warunku udziału w postępowaniu składa:</w:t>
      </w:r>
    </w:p>
    <w:p w:rsidR="00FA6639" w:rsidRDefault="00FA6639" w:rsidP="00B96B0A">
      <w:pPr>
        <w:pStyle w:val="Akapitzlist"/>
        <w:numPr>
          <w:ilvl w:val="0"/>
          <w:numId w:val="45"/>
        </w:numPr>
        <w:tabs>
          <w:tab w:val="left" w:pos="567"/>
        </w:tabs>
        <w:spacing w:after="0"/>
        <w:ind w:right="20"/>
        <w:jc w:val="both"/>
        <w:rPr>
          <w:rFonts w:eastAsia="Arial" w:cs="Times New Roman"/>
          <w:sz w:val="24"/>
          <w:szCs w:val="24"/>
        </w:rPr>
      </w:pPr>
      <w:r>
        <w:rPr>
          <w:rFonts w:eastAsia="Arial" w:cs="Times New Roman"/>
          <w:sz w:val="24"/>
          <w:szCs w:val="24"/>
        </w:rPr>
        <w:t xml:space="preserve">każdy ze wspólników konsorcjum – (art. 125 ust. 4 </w:t>
      </w:r>
      <w:proofErr w:type="spellStart"/>
      <w:r>
        <w:rPr>
          <w:rFonts w:eastAsia="Arial" w:cs="Times New Roman"/>
          <w:sz w:val="24"/>
          <w:szCs w:val="24"/>
        </w:rPr>
        <w:t>Pzp</w:t>
      </w:r>
      <w:proofErr w:type="spellEnd"/>
      <w:r>
        <w:rPr>
          <w:rFonts w:eastAsia="Arial" w:cs="Times New Roman"/>
          <w:sz w:val="24"/>
          <w:szCs w:val="24"/>
        </w:rPr>
        <w:t>) oraz</w:t>
      </w:r>
    </w:p>
    <w:p w:rsidR="00FA6639" w:rsidRDefault="00FA6639" w:rsidP="00B96B0A">
      <w:pPr>
        <w:pStyle w:val="Akapitzlist"/>
        <w:numPr>
          <w:ilvl w:val="0"/>
          <w:numId w:val="45"/>
        </w:numPr>
        <w:tabs>
          <w:tab w:val="left" w:pos="567"/>
        </w:tabs>
        <w:spacing w:after="0"/>
        <w:ind w:right="20"/>
        <w:jc w:val="both"/>
        <w:rPr>
          <w:rFonts w:eastAsia="Arial" w:cs="Times New Roman"/>
          <w:sz w:val="24"/>
          <w:szCs w:val="24"/>
        </w:rPr>
      </w:pPr>
      <w:r>
        <w:rPr>
          <w:rFonts w:eastAsia="Arial" w:cs="Times New Roman"/>
          <w:sz w:val="24"/>
          <w:szCs w:val="24"/>
        </w:rPr>
        <w:t xml:space="preserve">każdy podmiot udostępniający (art. 125 ust. 5 </w:t>
      </w:r>
      <w:proofErr w:type="spellStart"/>
      <w:r>
        <w:rPr>
          <w:rFonts w:eastAsia="Arial" w:cs="Times New Roman"/>
          <w:sz w:val="24"/>
          <w:szCs w:val="24"/>
        </w:rPr>
        <w:t>Pzp</w:t>
      </w:r>
      <w:proofErr w:type="spellEnd"/>
      <w:r>
        <w:rPr>
          <w:rFonts w:eastAsia="Arial" w:cs="Times New Roman"/>
          <w:sz w:val="24"/>
          <w:szCs w:val="24"/>
        </w:rPr>
        <w:t>).</w:t>
      </w:r>
    </w:p>
    <w:p w:rsidR="00B130BA" w:rsidRDefault="00B130BA" w:rsidP="00B96B0A">
      <w:pPr>
        <w:pStyle w:val="Akapitzlist"/>
        <w:numPr>
          <w:ilvl w:val="0"/>
          <w:numId w:val="41"/>
        </w:numPr>
        <w:tabs>
          <w:tab w:val="left" w:pos="567"/>
        </w:tabs>
        <w:spacing w:after="0"/>
        <w:ind w:right="20"/>
        <w:jc w:val="both"/>
        <w:rPr>
          <w:rFonts w:eastAsia="Arial" w:cs="Times New Roman"/>
          <w:sz w:val="24"/>
          <w:szCs w:val="24"/>
        </w:rPr>
      </w:pPr>
      <w:r w:rsidRPr="00535AFD">
        <w:rPr>
          <w:rFonts w:eastAsia="Arial" w:cs="Times New Roman"/>
          <w:sz w:val="24"/>
          <w:szCs w:val="24"/>
        </w:rPr>
        <w:t>Informacje zawarte w oświadczeni</w:t>
      </w:r>
      <w:r w:rsidR="005B07CC" w:rsidRPr="00535AFD">
        <w:rPr>
          <w:rFonts w:eastAsia="Arial" w:cs="Times New Roman"/>
          <w:sz w:val="24"/>
          <w:szCs w:val="24"/>
        </w:rPr>
        <w:t>u</w:t>
      </w:r>
      <w:r w:rsidRPr="00535AFD">
        <w:rPr>
          <w:rFonts w:eastAsia="Arial" w:cs="Times New Roman"/>
          <w:sz w:val="24"/>
          <w:szCs w:val="24"/>
        </w:rPr>
        <w:t>, o który</w:t>
      </w:r>
      <w:r w:rsidR="005B07CC" w:rsidRPr="00535AFD">
        <w:rPr>
          <w:rFonts w:eastAsia="Arial" w:cs="Times New Roman"/>
          <w:sz w:val="24"/>
          <w:szCs w:val="24"/>
        </w:rPr>
        <w:t>m</w:t>
      </w:r>
      <w:r w:rsidRPr="00535AFD">
        <w:rPr>
          <w:rFonts w:eastAsia="Arial" w:cs="Times New Roman"/>
          <w:sz w:val="24"/>
          <w:szCs w:val="24"/>
        </w:rPr>
        <w:t xml:space="preserve"> mowa w </w:t>
      </w:r>
      <w:r w:rsidR="00FA6639">
        <w:rPr>
          <w:rFonts w:eastAsia="Arial" w:cs="Times New Roman"/>
          <w:sz w:val="24"/>
          <w:szCs w:val="24"/>
        </w:rPr>
        <w:t>ust. 1</w:t>
      </w:r>
      <w:r w:rsidRPr="00535AFD">
        <w:rPr>
          <w:rFonts w:eastAsia="Arial" w:cs="Times New Roman"/>
          <w:sz w:val="24"/>
          <w:szCs w:val="24"/>
        </w:rPr>
        <w:t xml:space="preserve"> stanowią wstępne potwierdzenie, że Wykonawca nie podlega wykluczeniu oraz spełnia warunki udziału </w:t>
      </w:r>
      <w:r w:rsidRPr="00535AFD">
        <w:rPr>
          <w:rFonts w:eastAsia="Arial" w:cs="Times New Roman"/>
          <w:sz w:val="24"/>
          <w:szCs w:val="24"/>
        </w:rPr>
        <w:br/>
        <w:t>w postępowaniu.</w:t>
      </w:r>
    </w:p>
    <w:p w:rsidR="00B130BA" w:rsidRPr="00535AFD" w:rsidRDefault="00924724" w:rsidP="00B96B0A">
      <w:pPr>
        <w:pStyle w:val="Akapitzlist"/>
        <w:numPr>
          <w:ilvl w:val="0"/>
          <w:numId w:val="41"/>
        </w:numPr>
        <w:tabs>
          <w:tab w:val="left" w:pos="567"/>
        </w:tabs>
        <w:spacing w:after="0"/>
        <w:ind w:right="20"/>
        <w:jc w:val="both"/>
        <w:rPr>
          <w:rFonts w:eastAsia="Arial" w:cs="Times New Roman"/>
          <w:sz w:val="24"/>
          <w:szCs w:val="24"/>
        </w:rPr>
      </w:pPr>
      <w:r w:rsidRPr="00535AFD">
        <w:rPr>
          <w:rFonts w:eastAsia="Arial" w:cs="Times New Roman"/>
          <w:sz w:val="24"/>
          <w:szCs w:val="24"/>
        </w:rPr>
        <w:t>Przed udzieleniem zamówienia, Zamawiający wezwie Wykonawcę, którego oferta została najwyżej oceniona, do złożenia w wyznaczonym terminie, nie krótszym niż 5 dni od dnia wezwania, podmiotowych środków dowodowych, aktualnych na dzień złożenia podmiotowych środków dowodowych</w:t>
      </w:r>
      <w:r w:rsidR="00552E0B" w:rsidRPr="00535AFD">
        <w:rPr>
          <w:rFonts w:eastAsia="Arial" w:cs="Times New Roman"/>
          <w:sz w:val="24"/>
          <w:szCs w:val="24"/>
        </w:rPr>
        <w:t xml:space="preserve"> tj.:</w:t>
      </w:r>
    </w:p>
    <w:p w:rsidR="00552E0B" w:rsidRDefault="00552E0B" w:rsidP="00B96B0A">
      <w:pPr>
        <w:pStyle w:val="Akapitzlist"/>
        <w:numPr>
          <w:ilvl w:val="0"/>
          <w:numId w:val="19"/>
        </w:numPr>
        <w:spacing w:after="0"/>
        <w:ind w:right="20"/>
        <w:jc w:val="both"/>
        <w:rPr>
          <w:rFonts w:eastAsia="Arial" w:cs="Times New Roman"/>
          <w:sz w:val="24"/>
          <w:szCs w:val="24"/>
        </w:rPr>
      </w:pPr>
      <w:r w:rsidRPr="00552E0B">
        <w:rPr>
          <w:rFonts w:eastAsia="Arial" w:cs="Times New Roman"/>
          <w:sz w:val="24"/>
          <w:szCs w:val="24"/>
          <w:u w:val="single"/>
        </w:rPr>
        <w:t>Dokumenty potwierdzające spełnienie warunków uczestnictwa w postępowaniu</w:t>
      </w:r>
      <w:r>
        <w:rPr>
          <w:rFonts w:eastAsia="Arial" w:cs="Times New Roman"/>
          <w:sz w:val="24"/>
          <w:szCs w:val="24"/>
        </w:rPr>
        <w:t>:</w:t>
      </w:r>
    </w:p>
    <w:p w:rsidR="00552E0B" w:rsidRPr="00B130BA" w:rsidRDefault="00552E0B" w:rsidP="00552E0B">
      <w:pPr>
        <w:pStyle w:val="Akapitzlist"/>
        <w:spacing w:after="0"/>
        <w:ind w:left="786" w:right="20"/>
        <w:jc w:val="both"/>
        <w:rPr>
          <w:rFonts w:eastAsia="Arial" w:cs="Times New Roman"/>
          <w:sz w:val="24"/>
          <w:szCs w:val="24"/>
        </w:rPr>
      </w:pPr>
      <w:r>
        <w:rPr>
          <w:rFonts w:eastAsia="Arial" w:cs="Times New Roman"/>
          <w:sz w:val="24"/>
          <w:szCs w:val="24"/>
        </w:rPr>
        <w:t xml:space="preserve">W celu potwierdzenia spełnienia przez Wykonawcę warunku udziału </w:t>
      </w:r>
      <w:r>
        <w:rPr>
          <w:rFonts w:eastAsia="Arial" w:cs="Times New Roman"/>
          <w:sz w:val="24"/>
          <w:szCs w:val="24"/>
        </w:rPr>
        <w:br/>
        <w:t>w postępowaniu dotyczącym uprawnień do prowadzenia określonej działalności gospodarczej lub zawodowej, o ile wynika to z odrębnych przepisów:</w:t>
      </w:r>
    </w:p>
    <w:p w:rsidR="00A3156E" w:rsidRDefault="009952D8" w:rsidP="00B96B0A">
      <w:pPr>
        <w:pStyle w:val="Akapitzlist"/>
        <w:numPr>
          <w:ilvl w:val="0"/>
          <w:numId w:val="20"/>
        </w:numPr>
        <w:spacing w:after="0"/>
        <w:ind w:right="20"/>
        <w:jc w:val="both"/>
        <w:rPr>
          <w:rFonts w:eastAsia="Arial" w:cs="Times New Roman"/>
          <w:sz w:val="24"/>
          <w:szCs w:val="24"/>
        </w:rPr>
      </w:pPr>
      <w:r w:rsidRPr="00A3156E">
        <w:rPr>
          <w:rFonts w:eastAsia="Arial" w:cs="Times New Roman"/>
          <w:sz w:val="24"/>
          <w:szCs w:val="24"/>
        </w:rPr>
        <w:t xml:space="preserve">aktualną </w:t>
      </w:r>
      <w:r w:rsidR="0001284E" w:rsidRPr="00A3156E">
        <w:rPr>
          <w:rFonts w:eastAsia="Arial" w:cs="Times New Roman"/>
          <w:sz w:val="24"/>
          <w:szCs w:val="24"/>
        </w:rPr>
        <w:t xml:space="preserve">koncesję na prowadzenie działalności gospodarczej w zakresie obrotu </w:t>
      </w:r>
      <w:r w:rsidR="00FA6639">
        <w:rPr>
          <w:rFonts w:eastAsia="Arial" w:cs="Times New Roman"/>
          <w:sz w:val="24"/>
          <w:szCs w:val="24"/>
        </w:rPr>
        <w:t>paliwami gazowymi</w:t>
      </w:r>
      <w:r w:rsidR="0001284E" w:rsidRPr="00A3156E">
        <w:rPr>
          <w:rFonts w:eastAsia="Arial" w:cs="Times New Roman"/>
          <w:sz w:val="24"/>
          <w:szCs w:val="24"/>
        </w:rPr>
        <w:t xml:space="preserve"> wydan</w:t>
      </w:r>
      <w:r w:rsidR="00A3156E">
        <w:rPr>
          <w:rFonts w:eastAsia="Arial" w:cs="Times New Roman"/>
          <w:sz w:val="24"/>
          <w:szCs w:val="24"/>
        </w:rPr>
        <w:t>ą</w:t>
      </w:r>
      <w:r w:rsidR="0001284E" w:rsidRPr="00A3156E">
        <w:rPr>
          <w:rFonts w:eastAsia="Arial" w:cs="Times New Roman"/>
          <w:sz w:val="24"/>
          <w:szCs w:val="24"/>
        </w:rPr>
        <w:t xml:space="preserve"> przez Prezesa Urzędu Regulacji Energetyki</w:t>
      </w:r>
      <w:r w:rsidR="00A3156E" w:rsidRPr="00A3156E">
        <w:rPr>
          <w:rFonts w:eastAsia="Arial" w:cs="Times New Roman"/>
          <w:sz w:val="24"/>
          <w:szCs w:val="24"/>
        </w:rPr>
        <w:t>;</w:t>
      </w:r>
      <w:r w:rsidR="0001284E" w:rsidRPr="00A3156E">
        <w:rPr>
          <w:rFonts w:eastAsia="Arial" w:cs="Times New Roman"/>
          <w:sz w:val="24"/>
          <w:szCs w:val="24"/>
        </w:rPr>
        <w:t xml:space="preserve"> </w:t>
      </w:r>
    </w:p>
    <w:p w:rsidR="005438F4" w:rsidRDefault="00A3156E" w:rsidP="00B96B0A">
      <w:pPr>
        <w:pStyle w:val="Akapitzlist"/>
        <w:numPr>
          <w:ilvl w:val="0"/>
          <w:numId w:val="20"/>
        </w:numPr>
        <w:spacing w:after="0"/>
        <w:ind w:right="20"/>
        <w:jc w:val="both"/>
        <w:rPr>
          <w:rFonts w:eastAsia="Arial" w:cs="Times New Roman"/>
          <w:sz w:val="24"/>
          <w:szCs w:val="24"/>
        </w:rPr>
      </w:pPr>
      <w:r w:rsidRPr="00552E0B">
        <w:rPr>
          <w:rFonts w:eastAsia="Arial" w:cs="Times New Roman"/>
          <w:sz w:val="24"/>
          <w:szCs w:val="24"/>
        </w:rPr>
        <w:t xml:space="preserve">aktualną </w:t>
      </w:r>
      <w:r w:rsidR="0001284E" w:rsidRPr="00552E0B">
        <w:rPr>
          <w:rFonts w:eastAsia="Arial" w:cs="Times New Roman"/>
          <w:sz w:val="24"/>
          <w:szCs w:val="24"/>
        </w:rPr>
        <w:t xml:space="preserve">koncesję na prowadzenie działalności gospodarczej w zakresie dystrybucji </w:t>
      </w:r>
      <w:r w:rsidR="00FA6639">
        <w:rPr>
          <w:rFonts w:eastAsia="Arial" w:cs="Times New Roman"/>
          <w:sz w:val="24"/>
          <w:szCs w:val="24"/>
        </w:rPr>
        <w:t>paliw gazowych</w:t>
      </w:r>
      <w:r w:rsidR="0001284E" w:rsidRPr="00552E0B">
        <w:rPr>
          <w:rFonts w:eastAsia="Arial" w:cs="Times New Roman"/>
          <w:sz w:val="24"/>
          <w:szCs w:val="24"/>
        </w:rPr>
        <w:t xml:space="preserve"> wydan</w:t>
      </w:r>
      <w:r w:rsidRPr="00552E0B">
        <w:rPr>
          <w:rFonts w:eastAsia="Arial" w:cs="Times New Roman"/>
          <w:sz w:val="24"/>
          <w:szCs w:val="24"/>
        </w:rPr>
        <w:t>ą</w:t>
      </w:r>
      <w:r w:rsidR="0001284E" w:rsidRPr="00552E0B">
        <w:rPr>
          <w:rFonts w:eastAsia="Arial" w:cs="Times New Roman"/>
          <w:sz w:val="24"/>
          <w:szCs w:val="24"/>
        </w:rPr>
        <w:t xml:space="preserve"> przez Prezesa Urzędu Regulacji Energetyki – w przypadku Wykonawców będących właścicielem </w:t>
      </w:r>
      <w:r w:rsidRPr="00552E0B">
        <w:rPr>
          <w:rFonts w:eastAsia="Arial" w:cs="Times New Roman"/>
          <w:sz w:val="24"/>
          <w:szCs w:val="24"/>
        </w:rPr>
        <w:t>s</w:t>
      </w:r>
      <w:r w:rsidR="0001284E" w:rsidRPr="00552E0B">
        <w:rPr>
          <w:rFonts w:eastAsia="Arial" w:cs="Times New Roman"/>
          <w:sz w:val="24"/>
          <w:szCs w:val="24"/>
        </w:rPr>
        <w:t>ieci dystrybucyjnej</w:t>
      </w:r>
      <w:r w:rsidRPr="00552E0B">
        <w:rPr>
          <w:rFonts w:eastAsia="Arial" w:cs="Times New Roman"/>
          <w:sz w:val="24"/>
          <w:szCs w:val="24"/>
        </w:rPr>
        <w:t>;</w:t>
      </w:r>
    </w:p>
    <w:p w:rsidR="00552E0B" w:rsidRDefault="00552E0B" w:rsidP="00552E0B">
      <w:pPr>
        <w:pStyle w:val="Akapitzlist"/>
        <w:spacing w:after="0"/>
        <w:ind w:left="1211" w:right="20"/>
        <w:jc w:val="both"/>
        <w:rPr>
          <w:rFonts w:eastAsia="Arial" w:cs="Times New Roman"/>
          <w:sz w:val="24"/>
          <w:szCs w:val="24"/>
        </w:rPr>
      </w:pPr>
      <w:r>
        <w:rPr>
          <w:rFonts w:eastAsia="Arial" w:cs="Times New Roman"/>
          <w:sz w:val="24"/>
          <w:szCs w:val="24"/>
        </w:rPr>
        <w:t>lub</w:t>
      </w:r>
    </w:p>
    <w:p w:rsidR="00A3156E" w:rsidRDefault="0001284E" w:rsidP="00B96B0A">
      <w:pPr>
        <w:pStyle w:val="Akapitzlist"/>
        <w:numPr>
          <w:ilvl w:val="0"/>
          <w:numId w:val="20"/>
        </w:numPr>
        <w:spacing w:after="0"/>
        <w:ind w:right="20"/>
        <w:jc w:val="both"/>
        <w:rPr>
          <w:rFonts w:eastAsia="Arial" w:cs="Times New Roman"/>
          <w:sz w:val="24"/>
          <w:szCs w:val="24"/>
        </w:rPr>
      </w:pPr>
      <w:r w:rsidRPr="00552E0B">
        <w:rPr>
          <w:rFonts w:eastAsia="Arial" w:cs="Times New Roman"/>
          <w:sz w:val="24"/>
          <w:szCs w:val="24"/>
        </w:rPr>
        <w:t>podpisaną umowę z Operatorem Systemu Dystrybucyjnego (OSD) na świadczenie usług dystrybucyjnych gazu ziemnego na obszarze, na którym znajduje się miejsce dostarczenia/punkt poboru gazu ziemnego na okres nie krótszy niż termin realizacji zamówienia – w przypadku Wykonawców nie będących Właścicielami Sieci dystrybucyjnej</w:t>
      </w:r>
      <w:r w:rsidR="00A3156E" w:rsidRPr="00552E0B">
        <w:rPr>
          <w:rFonts w:eastAsia="Arial" w:cs="Times New Roman"/>
          <w:sz w:val="24"/>
          <w:szCs w:val="24"/>
        </w:rPr>
        <w:t>;</w:t>
      </w:r>
      <w:r w:rsidRPr="00552E0B">
        <w:rPr>
          <w:rFonts w:eastAsia="Arial" w:cs="Times New Roman"/>
          <w:sz w:val="24"/>
          <w:szCs w:val="24"/>
        </w:rPr>
        <w:t xml:space="preserve"> </w:t>
      </w:r>
    </w:p>
    <w:p w:rsidR="00552E0B" w:rsidRDefault="00552E0B" w:rsidP="00B96B0A">
      <w:pPr>
        <w:pStyle w:val="Akapitzlist"/>
        <w:numPr>
          <w:ilvl w:val="0"/>
          <w:numId w:val="19"/>
        </w:numPr>
        <w:spacing w:after="0"/>
        <w:ind w:right="20"/>
        <w:jc w:val="both"/>
        <w:rPr>
          <w:rFonts w:eastAsia="Arial" w:cs="Times New Roman"/>
          <w:sz w:val="24"/>
          <w:szCs w:val="24"/>
        </w:rPr>
      </w:pPr>
      <w:r w:rsidRPr="005B3034">
        <w:rPr>
          <w:rFonts w:eastAsia="Arial" w:cs="Times New Roman"/>
          <w:sz w:val="24"/>
          <w:szCs w:val="24"/>
          <w:u w:val="single"/>
        </w:rPr>
        <w:t>Dokumenty potwierdzające brak podstaw do wykluczenia Wykonawcy z udzia</w:t>
      </w:r>
      <w:r w:rsidR="00371A10" w:rsidRPr="005B3034">
        <w:rPr>
          <w:rFonts w:eastAsia="Arial" w:cs="Times New Roman"/>
          <w:sz w:val="24"/>
          <w:szCs w:val="24"/>
          <w:u w:val="single"/>
        </w:rPr>
        <w:t>ł</w:t>
      </w:r>
      <w:r w:rsidRPr="005B3034">
        <w:rPr>
          <w:rFonts w:eastAsia="Arial" w:cs="Times New Roman"/>
          <w:sz w:val="24"/>
          <w:szCs w:val="24"/>
          <w:u w:val="single"/>
        </w:rPr>
        <w:t xml:space="preserve">u </w:t>
      </w:r>
      <w:r w:rsidR="00371A10" w:rsidRPr="005B3034">
        <w:rPr>
          <w:rFonts w:eastAsia="Arial" w:cs="Times New Roman"/>
          <w:sz w:val="24"/>
          <w:szCs w:val="24"/>
          <w:u w:val="single"/>
        </w:rPr>
        <w:br/>
      </w:r>
      <w:r w:rsidRPr="005B3034">
        <w:rPr>
          <w:rFonts w:eastAsia="Arial" w:cs="Times New Roman"/>
          <w:sz w:val="24"/>
          <w:szCs w:val="24"/>
          <w:u w:val="single"/>
        </w:rPr>
        <w:t>w postępowaniu</w:t>
      </w:r>
      <w:r>
        <w:rPr>
          <w:rFonts w:eastAsia="Arial" w:cs="Times New Roman"/>
          <w:sz w:val="24"/>
          <w:szCs w:val="24"/>
        </w:rPr>
        <w:t>:</w:t>
      </w:r>
    </w:p>
    <w:p w:rsidR="00463C8A" w:rsidRDefault="00371A10" w:rsidP="00B96B0A">
      <w:pPr>
        <w:pStyle w:val="Akapitzlist"/>
        <w:numPr>
          <w:ilvl w:val="0"/>
          <w:numId w:val="21"/>
        </w:numPr>
        <w:spacing w:after="0"/>
        <w:ind w:right="20"/>
        <w:jc w:val="both"/>
        <w:rPr>
          <w:rFonts w:eastAsia="Arial" w:cs="Times New Roman"/>
          <w:sz w:val="24"/>
          <w:szCs w:val="24"/>
        </w:rPr>
      </w:pPr>
      <w:r w:rsidRPr="0058610F">
        <w:rPr>
          <w:rFonts w:eastAsia="Arial" w:cs="Times New Roman"/>
          <w:sz w:val="24"/>
          <w:szCs w:val="24"/>
        </w:rPr>
        <w:t xml:space="preserve">oświadczenie Wykonawcy składane w zakresie art. 108 ust. 1 </w:t>
      </w:r>
      <w:proofErr w:type="spellStart"/>
      <w:r w:rsidRPr="0058610F">
        <w:rPr>
          <w:rFonts w:eastAsia="Arial" w:cs="Times New Roman"/>
          <w:sz w:val="24"/>
          <w:szCs w:val="24"/>
        </w:rPr>
        <w:t>pkt</w:t>
      </w:r>
      <w:proofErr w:type="spellEnd"/>
      <w:r w:rsidRPr="0058610F">
        <w:rPr>
          <w:rFonts w:eastAsia="Arial" w:cs="Times New Roman"/>
          <w:sz w:val="24"/>
          <w:szCs w:val="24"/>
        </w:rPr>
        <w:t xml:space="preserve"> 5 ustawy </w:t>
      </w:r>
      <w:proofErr w:type="spellStart"/>
      <w:r w:rsidRPr="0058610F">
        <w:rPr>
          <w:rFonts w:eastAsia="Arial" w:cs="Times New Roman"/>
          <w:sz w:val="24"/>
          <w:szCs w:val="24"/>
        </w:rPr>
        <w:t>Pzp</w:t>
      </w:r>
      <w:proofErr w:type="spellEnd"/>
      <w:r w:rsidRPr="0058610F">
        <w:rPr>
          <w:rFonts w:eastAsia="Arial" w:cs="Times New Roman"/>
          <w:sz w:val="24"/>
          <w:szCs w:val="24"/>
        </w:rPr>
        <w:t xml:space="preserve">, </w:t>
      </w:r>
      <w:r w:rsidRPr="0058610F">
        <w:rPr>
          <w:rFonts w:eastAsia="Arial" w:cs="Times New Roman"/>
          <w:sz w:val="24"/>
          <w:szCs w:val="24"/>
        </w:rPr>
        <w:br/>
        <w:t xml:space="preserve">o </w:t>
      </w:r>
      <w:r>
        <w:rPr>
          <w:rFonts w:eastAsia="Arial" w:cs="Times New Roman"/>
          <w:sz w:val="24"/>
          <w:szCs w:val="24"/>
        </w:rPr>
        <w:t xml:space="preserve">braku </w:t>
      </w:r>
      <w:r w:rsidRPr="0058610F">
        <w:rPr>
          <w:rFonts w:eastAsia="Arial" w:cs="Times New Roman"/>
          <w:sz w:val="24"/>
          <w:szCs w:val="24"/>
        </w:rPr>
        <w:t xml:space="preserve">przynależności </w:t>
      </w:r>
      <w:r>
        <w:rPr>
          <w:rFonts w:eastAsia="Arial" w:cs="Times New Roman"/>
          <w:sz w:val="24"/>
          <w:szCs w:val="24"/>
        </w:rPr>
        <w:t xml:space="preserve">do tej samej grupy kapitałowej, w rozumieniu ustawy </w:t>
      </w:r>
      <w:r>
        <w:rPr>
          <w:rFonts w:eastAsia="Arial" w:cs="Times New Roman"/>
          <w:sz w:val="24"/>
          <w:szCs w:val="24"/>
        </w:rPr>
        <w:br/>
      </w:r>
      <w:r>
        <w:rPr>
          <w:rFonts w:eastAsia="Arial" w:cs="Times New Roman"/>
          <w:sz w:val="24"/>
          <w:szCs w:val="24"/>
        </w:rPr>
        <w:lastRenderedPageBreak/>
        <w:t>z dnia 16 lutego 2007 r. o ochronie konkurencji i konsumentów (</w:t>
      </w:r>
      <w:proofErr w:type="spellStart"/>
      <w:r w:rsidR="00FB2EDB">
        <w:rPr>
          <w:rFonts w:eastAsia="Arial" w:cs="Times New Roman"/>
          <w:sz w:val="24"/>
          <w:szCs w:val="24"/>
        </w:rPr>
        <w:t>t.j</w:t>
      </w:r>
      <w:proofErr w:type="spellEnd"/>
      <w:r w:rsidR="00FB2EDB">
        <w:rPr>
          <w:rFonts w:eastAsia="Arial" w:cs="Times New Roman"/>
          <w:sz w:val="24"/>
          <w:szCs w:val="24"/>
        </w:rPr>
        <w:t xml:space="preserve">. </w:t>
      </w:r>
      <w:r>
        <w:rPr>
          <w:rFonts w:eastAsia="Arial" w:cs="Times New Roman"/>
          <w:sz w:val="24"/>
          <w:szCs w:val="24"/>
        </w:rPr>
        <w:t xml:space="preserve">Dz. U. </w:t>
      </w:r>
      <w:r w:rsidR="00FB2EDB">
        <w:rPr>
          <w:rFonts w:eastAsia="Arial" w:cs="Times New Roman"/>
          <w:sz w:val="24"/>
          <w:szCs w:val="24"/>
        </w:rPr>
        <w:br/>
      </w:r>
      <w:r>
        <w:rPr>
          <w:rFonts w:eastAsia="Arial" w:cs="Times New Roman"/>
          <w:sz w:val="24"/>
          <w:szCs w:val="24"/>
        </w:rPr>
        <w:t>z 202</w:t>
      </w:r>
      <w:r w:rsidR="00FB2EDB">
        <w:rPr>
          <w:rFonts w:eastAsia="Arial" w:cs="Times New Roman"/>
          <w:sz w:val="24"/>
          <w:szCs w:val="24"/>
        </w:rPr>
        <w:t>3</w:t>
      </w:r>
      <w:r>
        <w:rPr>
          <w:rFonts w:eastAsia="Arial" w:cs="Times New Roman"/>
          <w:sz w:val="24"/>
          <w:szCs w:val="24"/>
        </w:rPr>
        <w:t xml:space="preserve"> r. poz. </w:t>
      </w:r>
      <w:r w:rsidR="00FB2EDB">
        <w:rPr>
          <w:rFonts w:eastAsia="Arial" w:cs="Times New Roman"/>
          <w:sz w:val="24"/>
          <w:szCs w:val="24"/>
        </w:rPr>
        <w:t xml:space="preserve">1689 z </w:t>
      </w:r>
      <w:proofErr w:type="spellStart"/>
      <w:r w:rsidR="00FB2EDB">
        <w:rPr>
          <w:rFonts w:eastAsia="Arial" w:cs="Times New Roman"/>
          <w:sz w:val="24"/>
          <w:szCs w:val="24"/>
        </w:rPr>
        <w:t>późn</w:t>
      </w:r>
      <w:proofErr w:type="spellEnd"/>
      <w:r w:rsidR="00FB2EDB">
        <w:rPr>
          <w:rFonts w:eastAsia="Arial" w:cs="Times New Roman"/>
          <w:sz w:val="24"/>
          <w:szCs w:val="24"/>
        </w:rPr>
        <w:t>. zm.</w:t>
      </w:r>
      <w:r>
        <w:rPr>
          <w:rFonts w:eastAsia="Arial" w:cs="Times New Roman"/>
          <w:sz w:val="24"/>
          <w:szCs w:val="24"/>
        </w:rPr>
        <w:t xml:space="preserve">), z innym Wykonawcą, który złożył odrębną ofertę, ofertę częściową lub wniosek o dopuszczenie do udziału w postępowaniu, albo oświadczenia o przynależności </w:t>
      </w:r>
      <w:r w:rsidR="004E6ABC">
        <w:rPr>
          <w:rFonts w:eastAsia="Arial" w:cs="Times New Roman"/>
          <w:sz w:val="24"/>
          <w:szCs w:val="24"/>
        </w:rPr>
        <w:t xml:space="preserve">lub braku przynależności </w:t>
      </w:r>
      <w:r>
        <w:rPr>
          <w:rFonts w:eastAsia="Arial" w:cs="Times New Roman"/>
          <w:sz w:val="24"/>
          <w:szCs w:val="24"/>
        </w:rPr>
        <w:t>do tej samej grupy kapitałowej wraz z dokumentami lub informacjami potwierdzającymi przygotowanie oferty, oferty częściowej</w:t>
      </w:r>
      <w:r w:rsidR="00463C8A">
        <w:rPr>
          <w:rFonts w:eastAsia="Arial" w:cs="Times New Roman"/>
          <w:sz w:val="24"/>
          <w:szCs w:val="24"/>
        </w:rPr>
        <w:t xml:space="preserve"> lub wniosku o dopuszczenie do udziału w postępowaniu niezależnie od innego Wykonawcy </w:t>
      </w:r>
      <w:r>
        <w:rPr>
          <w:rFonts w:eastAsia="Arial" w:cs="Times New Roman"/>
          <w:sz w:val="24"/>
          <w:szCs w:val="24"/>
        </w:rPr>
        <w:t>należącego do tej samej grupy kapitałowej</w:t>
      </w:r>
      <w:r w:rsidR="00463C8A">
        <w:rPr>
          <w:rFonts w:eastAsia="Arial" w:cs="Times New Roman"/>
          <w:sz w:val="24"/>
          <w:szCs w:val="24"/>
        </w:rPr>
        <w:t xml:space="preserve"> – </w:t>
      </w:r>
      <w:r w:rsidR="00463C8A" w:rsidRPr="004E6ABC">
        <w:rPr>
          <w:rFonts w:eastAsia="Arial" w:cs="Times New Roman"/>
          <w:b/>
          <w:sz w:val="24"/>
          <w:szCs w:val="24"/>
        </w:rPr>
        <w:t xml:space="preserve">Załącznik nr </w:t>
      </w:r>
      <w:r w:rsidR="004E6ABC">
        <w:rPr>
          <w:rFonts w:eastAsia="Arial" w:cs="Times New Roman"/>
          <w:b/>
          <w:sz w:val="24"/>
          <w:szCs w:val="24"/>
        </w:rPr>
        <w:t>4</w:t>
      </w:r>
      <w:r w:rsidR="00463C8A" w:rsidRPr="004E6ABC">
        <w:rPr>
          <w:rFonts w:eastAsia="Arial" w:cs="Times New Roman"/>
          <w:b/>
          <w:sz w:val="24"/>
          <w:szCs w:val="24"/>
        </w:rPr>
        <w:t xml:space="preserve"> do SWZ</w:t>
      </w:r>
      <w:r>
        <w:rPr>
          <w:rFonts w:eastAsia="Arial" w:cs="Times New Roman"/>
          <w:sz w:val="24"/>
          <w:szCs w:val="24"/>
        </w:rPr>
        <w:t xml:space="preserve"> </w:t>
      </w:r>
      <w:r w:rsidRPr="0058610F">
        <w:rPr>
          <w:rFonts w:eastAsia="Arial" w:cs="Times New Roman"/>
          <w:sz w:val="24"/>
          <w:szCs w:val="24"/>
        </w:rPr>
        <w:t xml:space="preserve">; </w:t>
      </w:r>
    </w:p>
    <w:p w:rsidR="0001284E" w:rsidRDefault="0001284E" w:rsidP="00B96B0A">
      <w:pPr>
        <w:pStyle w:val="Akapitzlist"/>
        <w:numPr>
          <w:ilvl w:val="0"/>
          <w:numId w:val="21"/>
        </w:numPr>
        <w:spacing w:after="0"/>
        <w:ind w:right="20"/>
        <w:jc w:val="both"/>
        <w:rPr>
          <w:rFonts w:eastAsia="Arial" w:cs="Times New Roman"/>
          <w:sz w:val="24"/>
          <w:szCs w:val="24"/>
        </w:rPr>
      </w:pPr>
      <w:r w:rsidRPr="00463C8A">
        <w:rPr>
          <w:rFonts w:eastAsia="Arial" w:cs="Times New Roman"/>
          <w:sz w:val="24"/>
          <w:szCs w:val="24"/>
        </w:rPr>
        <w:t xml:space="preserve">odpis </w:t>
      </w:r>
      <w:r w:rsidR="00463C8A">
        <w:rPr>
          <w:rFonts w:eastAsia="Arial" w:cs="Times New Roman"/>
          <w:sz w:val="24"/>
          <w:szCs w:val="24"/>
        </w:rPr>
        <w:t xml:space="preserve">lub informacja </w:t>
      </w:r>
      <w:r w:rsidRPr="00463C8A">
        <w:rPr>
          <w:rFonts w:eastAsia="Arial" w:cs="Times New Roman"/>
          <w:sz w:val="24"/>
          <w:szCs w:val="24"/>
        </w:rPr>
        <w:t xml:space="preserve">z </w:t>
      </w:r>
      <w:r w:rsidR="00463C8A">
        <w:rPr>
          <w:rFonts w:eastAsia="Arial" w:cs="Times New Roman"/>
          <w:sz w:val="24"/>
          <w:szCs w:val="24"/>
        </w:rPr>
        <w:t xml:space="preserve">Krajowego Rejestru Sądowego </w:t>
      </w:r>
      <w:r w:rsidRPr="00463C8A">
        <w:rPr>
          <w:rFonts w:eastAsia="Arial" w:cs="Times New Roman"/>
          <w:sz w:val="24"/>
          <w:szCs w:val="24"/>
        </w:rPr>
        <w:t xml:space="preserve"> lub z </w:t>
      </w:r>
      <w:r w:rsidR="00463C8A">
        <w:rPr>
          <w:rFonts w:eastAsia="Arial" w:cs="Times New Roman"/>
          <w:sz w:val="24"/>
          <w:szCs w:val="24"/>
        </w:rPr>
        <w:t>C</w:t>
      </w:r>
      <w:r w:rsidRPr="00463C8A">
        <w:rPr>
          <w:rFonts w:eastAsia="Arial" w:cs="Times New Roman"/>
          <w:sz w:val="24"/>
          <w:szCs w:val="24"/>
        </w:rPr>
        <w:t xml:space="preserve">entralnej </w:t>
      </w:r>
      <w:r w:rsidR="00463C8A">
        <w:rPr>
          <w:rFonts w:eastAsia="Arial" w:cs="Times New Roman"/>
          <w:sz w:val="24"/>
          <w:szCs w:val="24"/>
        </w:rPr>
        <w:t>E</w:t>
      </w:r>
      <w:r w:rsidRPr="00463C8A">
        <w:rPr>
          <w:rFonts w:eastAsia="Arial" w:cs="Times New Roman"/>
          <w:sz w:val="24"/>
          <w:szCs w:val="24"/>
        </w:rPr>
        <w:t xml:space="preserve">widencji i </w:t>
      </w:r>
      <w:r w:rsidR="00463C8A">
        <w:rPr>
          <w:rFonts w:eastAsia="Arial" w:cs="Times New Roman"/>
          <w:sz w:val="24"/>
          <w:szCs w:val="24"/>
        </w:rPr>
        <w:t>I</w:t>
      </w:r>
      <w:r w:rsidRPr="00463C8A">
        <w:rPr>
          <w:rFonts w:eastAsia="Arial" w:cs="Times New Roman"/>
          <w:sz w:val="24"/>
          <w:szCs w:val="24"/>
        </w:rPr>
        <w:t xml:space="preserve">nformacji o </w:t>
      </w:r>
      <w:r w:rsidR="00463C8A">
        <w:rPr>
          <w:rFonts w:eastAsia="Arial" w:cs="Times New Roman"/>
          <w:sz w:val="24"/>
          <w:szCs w:val="24"/>
        </w:rPr>
        <w:t>D</w:t>
      </w:r>
      <w:r w:rsidRPr="00463C8A">
        <w:rPr>
          <w:rFonts w:eastAsia="Arial" w:cs="Times New Roman"/>
          <w:sz w:val="24"/>
          <w:szCs w:val="24"/>
        </w:rPr>
        <w:t xml:space="preserve">ziałalności </w:t>
      </w:r>
      <w:r w:rsidR="00463C8A">
        <w:rPr>
          <w:rFonts w:eastAsia="Arial" w:cs="Times New Roman"/>
          <w:sz w:val="24"/>
          <w:szCs w:val="24"/>
        </w:rPr>
        <w:t>G</w:t>
      </w:r>
      <w:r w:rsidRPr="00463C8A">
        <w:rPr>
          <w:rFonts w:eastAsia="Arial" w:cs="Times New Roman"/>
          <w:sz w:val="24"/>
          <w:szCs w:val="24"/>
        </w:rPr>
        <w:t xml:space="preserve">ospodarczej, </w:t>
      </w:r>
      <w:r w:rsidR="00463C8A">
        <w:rPr>
          <w:rFonts w:eastAsia="Arial" w:cs="Times New Roman"/>
          <w:sz w:val="24"/>
          <w:szCs w:val="24"/>
        </w:rPr>
        <w:t xml:space="preserve">w zakresie art. 109 ust. 1 </w:t>
      </w:r>
      <w:proofErr w:type="spellStart"/>
      <w:r w:rsidR="00463C8A">
        <w:rPr>
          <w:rFonts w:eastAsia="Arial" w:cs="Times New Roman"/>
          <w:sz w:val="24"/>
          <w:szCs w:val="24"/>
        </w:rPr>
        <w:t>pkt</w:t>
      </w:r>
      <w:proofErr w:type="spellEnd"/>
      <w:r w:rsidR="00463C8A">
        <w:rPr>
          <w:rFonts w:eastAsia="Arial" w:cs="Times New Roman"/>
          <w:sz w:val="24"/>
          <w:szCs w:val="24"/>
        </w:rPr>
        <w:t xml:space="preserve"> 4 ustawy, sporządzonych nie wcześniej niż 3 miesiące przed jej złożeniem, </w:t>
      </w:r>
      <w:r w:rsidRPr="00463C8A">
        <w:rPr>
          <w:rFonts w:eastAsia="Arial" w:cs="Times New Roman"/>
          <w:sz w:val="24"/>
          <w:szCs w:val="24"/>
        </w:rPr>
        <w:t xml:space="preserve">jeżeli odrębne przepisy wymagają wpisu do rejestru lub ewidencji, </w:t>
      </w:r>
      <w:r w:rsidR="009952D8" w:rsidRPr="00463C8A">
        <w:rPr>
          <w:rFonts w:eastAsia="Arial" w:cs="Times New Roman"/>
          <w:sz w:val="24"/>
          <w:szCs w:val="24"/>
        </w:rPr>
        <w:br/>
      </w:r>
      <w:r w:rsidRPr="00463C8A">
        <w:rPr>
          <w:rFonts w:eastAsia="Arial" w:cs="Times New Roman"/>
          <w:sz w:val="24"/>
          <w:szCs w:val="24"/>
        </w:rPr>
        <w:t xml:space="preserve">w celu potwierdzenia braku podstaw wykluczenia na podstawie art. </w:t>
      </w:r>
      <w:r w:rsidR="00A3156E" w:rsidRPr="00463C8A">
        <w:rPr>
          <w:rFonts w:eastAsia="Arial" w:cs="Times New Roman"/>
          <w:sz w:val="24"/>
          <w:szCs w:val="24"/>
        </w:rPr>
        <w:t>125</w:t>
      </w:r>
      <w:r w:rsidRPr="00463C8A">
        <w:rPr>
          <w:rFonts w:eastAsia="Arial" w:cs="Times New Roman"/>
          <w:sz w:val="24"/>
          <w:szCs w:val="24"/>
        </w:rPr>
        <w:t xml:space="preserve"> ust. </w:t>
      </w:r>
      <w:r w:rsidR="00ED2AC7" w:rsidRPr="00463C8A">
        <w:rPr>
          <w:rFonts w:eastAsia="Arial" w:cs="Times New Roman"/>
          <w:sz w:val="24"/>
          <w:szCs w:val="24"/>
        </w:rPr>
        <w:t>1</w:t>
      </w:r>
      <w:r w:rsidR="00463C8A">
        <w:rPr>
          <w:rFonts w:eastAsia="Arial" w:cs="Times New Roman"/>
          <w:sz w:val="24"/>
          <w:szCs w:val="24"/>
        </w:rPr>
        <w:t xml:space="preserve"> ustawy </w:t>
      </w:r>
      <w:proofErr w:type="spellStart"/>
      <w:r w:rsidR="00463C8A">
        <w:rPr>
          <w:rFonts w:eastAsia="Arial" w:cs="Times New Roman"/>
          <w:sz w:val="24"/>
          <w:szCs w:val="24"/>
        </w:rPr>
        <w:t>Pzp</w:t>
      </w:r>
      <w:proofErr w:type="spellEnd"/>
      <w:r w:rsidR="00463C8A">
        <w:rPr>
          <w:rFonts w:eastAsia="Arial" w:cs="Times New Roman"/>
          <w:sz w:val="24"/>
          <w:szCs w:val="24"/>
        </w:rPr>
        <w:t>.</w:t>
      </w:r>
    </w:p>
    <w:p w:rsidR="00806B65" w:rsidRPr="00703C70" w:rsidRDefault="00806B65" w:rsidP="00B96B0A">
      <w:pPr>
        <w:pStyle w:val="Akapitzlist"/>
        <w:numPr>
          <w:ilvl w:val="0"/>
          <w:numId w:val="41"/>
        </w:numPr>
        <w:spacing w:after="0"/>
        <w:ind w:right="20"/>
        <w:jc w:val="both"/>
        <w:rPr>
          <w:rFonts w:eastAsia="Arial" w:cs="Times New Roman"/>
          <w:sz w:val="24"/>
          <w:szCs w:val="24"/>
        </w:rPr>
      </w:pPr>
      <w:r w:rsidRPr="00703C70">
        <w:rPr>
          <w:sz w:val="24"/>
          <w:szCs w:val="24"/>
        </w:rPr>
        <w:t>Jeżeli Wykonawca ma siedzibę lub miejsce zamieszkania poza terytorium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odpowiednio, że:</w:t>
      </w:r>
    </w:p>
    <w:p w:rsidR="00441848" w:rsidRPr="00703C70" w:rsidRDefault="00441848" w:rsidP="00B96B0A">
      <w:pPr>
        <w:pStyle w:val="Akapitzlist"/>
        <w:numPr>
          <w:ilvl w:val="0"/>
          <w:numId w:val="22"/>
        </w:numPr>
        <w:spacing w:after="0"/>
        <w:ind w:right="20"/>
        <w:jc w:val="both"/>
        <w:rPr>
          <w:rFonts w:eastAsia="Arial" w:cs="Times New Roman"/>
          <w:sz w:val="24"/>
          <w:szCs w:val="24"/>
        </w:rPr>
      </w:pPr>
      <w:r w:rsidRPr="00703C70">
        <w:rPr>
          <w:rFonts w:eastAsia="Arial" w:cs="Times New Roman"/>
          <w:sz w:val="24"/>
          <w:szCs w:val="24"/>
        </w:rPr>
        <w:t xml:space="preserve">nie naruszył obowiązków dotyczących </w:t>
      </w:r>
      <w:r w:rsidR="00674995" w:rsidRPr="00703C70">
        <w:rPr>
          <w:rFonts w:eastAsia="Arial" w:cs="Times New Roman"/>
          <w:sz w:val="24"/>
          <w:szCs w:val="24"/>
        </w:rPr>
        <w:t>płatności podatków, opłat lub składek na ubezpieczenie społeczne lub zdrowotne;</w:t>
      </w:r>
    </w:p>
    <w:p w:rsidR="00463C8A" w:rsidRPr="00703C70" w:rsidRDefault="00806B65" w:rsidP="00B96B0A">
      <w:pPr>
        <w:pStyle w:val="Akapitzlist"/>
        <w:numPr>
          <w:ilvl w:val="0"/>
          <w:numId w:val="22"/>
        </w:numPr>
        <w:spacing w:after="0"/>
        <w:ind w:right="20"/>
        <w:jc w:val="both"/>
        <w:rPr>
          <w:rFonts w:eastAsia="Arial" w:cs="Times New Roman"/>
          <w:sz w:val="24"/>
          <w:szCs w:val="24"/>
        </w:rPr>
      </w:pPr>
      <w:r w:rsidRPr="00703C70">
        <w:rPr>
          <w:sz w:val="24"/>
          <w:szCs w:val="24"/>
        </w:rPr>
        <w:t xml:space="preserve">nie otwarto jego likwidacji, nie ogłoszono upadłości, jego aktywami nie zarządza likwidator lub sąd, nie zawarł układu z wierzycielami, </w:t>
      </w:r>
      <w:r w:rsidR="00674995" w:rsidRPr="00703C70">
        <w:rPr>
          <w:sz w:val="24"/>
          <w:szCs w:val="24"/>
        </w:rPr>
        <w:t xml:space="preserve">jego działalność gospodarcza nie jest zawieszona ani nie znajduje się on w innej tego rodzaju sytuacji wynikającej z podobnej procedury przewidzianej w przepisach miejsca wszczęcia tej procedury </w:t>
      </w:r>
      <w:r w:rsidRPr="00703C70">
        <w:rPr>
          <w:sz w:val="24"/>
          <w:szCs w:val="24"/>
        </w:rPr>
        <w:t>wystawion</w:t>
      </w:r>
      <w:r w:rsidR="00674995" w:rsidRPr="00703C70">
        <w:rPr>
          <w:sz w:val="24"/>
          <w:szCs w:val="24"/>
        </w:rPr>
        <w:t>ej</w:t>
      </w:r>
      <w:r w:rsidRPr="00703C70">
        <w:rPr>
          <w:sz w:val="24"/>
          <w:szCs w:val="24"/>
        </w:rPr>
        <w:t xml:space="preserve"> nie wcześniej niż </w:t>
      </w:r>
      <w:r w:rsidR="00674995" w:rsidRPr="00703C70">
        <w:rPr>
          <w:sz w:val="24"/>
          <w:szCs w:val="24"/>
        </w:rPr>
        <w:t>3</w:t>
      </w:r>
      <w:r w:rsidRPr="00703C70">
        <w:rPr>
          <w:sz w:val="24"/>
          <w:szCs w:val="24"/>
        </w:rPr>
        <w:t xml:space="preserve"> miesi</w:t>
      </w:r>
      <w:r w:rsidR="00674995" w:rsidRPr="00703C70">
        <w:rPr>
          <w:sz w:val="24"/>
          <w:szCs w:val="24"/>
        </w:rPr>
        <w:t>ą</w:t>
      </w:r>
      <w:r w:rsidRPr="00703C70">
        <w:rPr>
          <w:sz w:val="24"/>
          <w:szCs w:val="24"/>
        </w:rPr>
        <w:t>c</w:t>
      </w:r>
      <w:r w:rsidR="00674995" w:rsidRPr="00703C70">
        <w:rPr>
          <w:sz w:val="24"/>
          <w:szCs w:val="24"/>
        </w:rPr>
        <w:t xml:space="preserve">e </w:t>
      </w:r>
      <w:r w:rsidRPr="00703C70">
        <w:rPr>
          <w:sz w:val="24"/>
          <w:szCs w:val="24"/>
        </w:rPr>
        <w:t xml:space="preserve"> przed </w:t>
      </w:r>
      <w:r w:rsidR="00674995" w:rsidRPr="00703C70">
        <w:rPr>
          <w:sz w:val="24"/>
          <w:szCs w:val="24"/>
        </w:rPr>
        <w:t>ich złożeniem</w:t>
      </w:r>
      <w:r w:rsidRPr="00703C70">
        <w:rPr>
          <w:sz w:val="24"/>
          <w:szCs w:val="24"/>
        </w:rPr>
        <w:t>.</w:t>
      </w:r>
    </w:p>
    <w:p w:rsidR="00CA428A" w:rsidRPr="00703C70" w:rsidRDefault="00674995" w:rsidP="00B96B0A">
      <w:pPr>
        <w:pStyle w:val="Akapitzlist"/>
        <w:numPr>
          <w:ilvl w:val="0"/>
          <w:numId w:val="41"/>
        </w:numPr>
        <w:spacing w:after="0"/>
        <w:ind w:right="20"/>
        <w:jc w:val="both"/>
        <w:rPr>
          <w:rFonts w:eastAsia="Arial" w:cs="Times New Roman"/>
          <w:sz w:val="24"/>
          <w:szCs w:val="24"/>
        </w:rPr>
      </w:pPr>
      <w:r w:rsidRPr="00703C70">
        <w:rPr>
          <w:rFonts w:eastAsia="Arial" w:cs="Times New Roman"/>
          <w:sz w:val="24"/>
          <w:szCs w:val="24"/>
        </w:rPr>
        <w:t>Jeżeli w kraju, w którym Wykonawca ma siedzibę lub miejsce zamieszkania, nie wydaje doku</w:t>
      </w:r>
      <w:r w:rsidR="00C24E96" w:rsidRPr="00703C70">
        <w:rPr>
          <w:rFonts w:eastAsia="Arial" w:cs="Times New Roman"/>
          <w:sz w:val="24"/>
          <w:szCs w:val="24"/>
        </w:rPr>
        <w:t xml:space="preserve">mentów, o których mowa w ust. 4 lub gdy dokumenty te nie odnoszą się do wszystkich </w:t>
      </w:r>
      <w:r w:rsidR="000F5726" w:rsidRPr="00703C70">
        <w:rPr>
          <w:rFonts w:eastAsia="Arial" w:cs="Times New Roman"/>
          <w:sz w:val="24"/>
          <w:szCs w:val="24"/>
        </w:rPr>
        <w:t xml:space="preserve">przypadków, o których mowa w art. 108 ust. 1 </w:t>
      </w:r>
      <w:proofErr w:type="spellStart"/>
      <w:r w:rsidR="000F5726" w:rsidRPr="00703C70">
        <w:rPr>
          <w:rFonts w:eastAsia="Arial" w:cs="Times New Roman"/>
          <w:sz w:val="24"/>
          <w:szCs w:val="24"/>
        </w:rPr>
        <w:t>pkt</w:t>
      </w:r>
      <w:proofErr w:type="spellEnd"/>
      <w:r w:rsidR="000F5726" w:rsidRPr="00703C70">
        <w:rPr>
          <w:rFonts w:eastAsia="Arial" w:cs="Times New Roman"/>
          <w:sz w:val="24"/>
          <w:szCs w:val="24"/>
        </w:rPr>
        <w:t xml:space="preserve"> 1, 2 i 4, art. 109 ust. 1 </w:t>
      </w:r>
      <w:proofErr w:type="spellStart"/>
      <w:r w:rsidR="000F5726" w:rsidRPr="00703C70">
        <w:rPr>
          <w:rFonts w:eastAsia="Arial" w:cs="Times New Roman"/>
          <w:sz w:val="24"/>
          <w:szCs w:val="24"/>
        </w:rPr>
        <w:t>pkt</w:t>
      </w:r>
      <w:proofErr w:type="spellEnd"/>
      <w:r w:rsidR="000F5726" w:rsidRPr="00703C70">
        <w:rPr>
          <w:rFonts w:eastAsia="Arial" w:cs="Times New Roman"/>
          <w:sz w:val="24"/>
          <w:szCs w:val="24"/>
        </w:rPr>
        <w:t xml:space="preserve"> 1, 2 lit. a i b oraz </w:t>
      </w:r>
      <w:proofErr w:type="spellStart"/>
      <w:r w:rsidR="000F5726" w:rsidRPr="00703C70">
        <w:rPr>
          <w:rFonts w:eastAsia="Arial" w:cs="Times New Roman"/>
          <w:sz w:val="24"/>
          <w:szCs w:val="24"/>
        </w:rPr>
        <w:t>pkt</w:t>
      </w:r>
      <w:proofErr w:type="spellEnd"/>
      <w:r w:rsidR="000F5726" w:rsidRPr="00703C70">
        <w:rPr>
          <w:rFonts w:eastAsia="Arial" w:cs="Times New Roman"/>
          <w:sz w:val="24"/>
          <w:szCs w:val="24"/>
        </w:rPr>
        <w:t xml:space="preserve">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t>
      </w:r>
      <w:r w:rsidR="00CA428A" w:rsidRPr="00703C70">
        <w:rPr>
          <w:rFonts w:eastAsia="Arial" w:cs="Times New Roman"/>
          <w:sz w:val="24"/>
          <w:szCs w:val="24"/>
        </w:rPr>
        <w:t>właściwym ze względu na siedzibę lub miejsce zamieszkania Wykonawcy. Dokument, o którym mowa powinien być wystawiony nie wcześniej niż 3 miesiące przed jego złożeniem.</w:t>
      </w:r>
    </w:p>
    <w:p w:rsidR="00674995" w:rsidRPr="00703C70" w:rsidRDefault="00CA428A" w:rsidP="00B96B0A">
      <w:pPr>
        <w:pStyle w:val="Akapitzlist"/>
        <w:numPr>
          <w:ilvl w:val="0"/>
          <w:numId w:val="41"/>
        </w:numPr>
        <w:spacing w:after="0"/>
        <w:ind w:right="20"/>
        <w:jc w:val="both"/>
        <w:rPr>
          <w:rFonts w:eastAsia="Arial" w:cs="Times New Roman"/>
          <w:sz w:val="24"/>
          <w:szCs w:val="24"/>
        </w:rPr>
      </w:pPr>
      <w:r w:rsidRPr="00703C70">
        <w:rPr>
          <w:rFonts w:eastAsia="Arial" w:cs="Times New Roman"/>
          <w:sz w:val="24"/>
          <w:szCs w:val="24"/>
        </w:rPr>
        <w:t>Zamawiający nie wzywa  do złożenia podmiotowych środków dowodowych, jeżeli:</w:t>
      </w:r>
    </w:p>
    <w:p w:rsidR="00CA428A" w:rsidRPr="00703C70" w:rsidRDefault="00CA428A" w:rsidP="00B96B0A">
      <w:pPr>
        <w:pStyle w:val="Akapitzlist"/>
        <w:numPr>
          <w:ilvl w:val="0"/>
          <w:numId w:val="23"/>
        </w:numPr>
        <w:spacing w:after="0"/>
        <w:ind w:right="20"/>
        <w:jc w:val="both"/>
        <w:rPr>
          <w:rFonts w:eastAsia="Arial" w:cs="Times New Roman"/>
          <w:sz w:val="24"/>
          <w:szCs w:val="24"/>
        </w:rPr>
      </w:pPr>
      <w:r w:rsidRPr="00703C70">
        <w:rPr>
          <w:rFonts w:eastAsia="Arial" w:cs="Times New Roman"/>
          <w:sz w:val="24"/>
          <w:szCs w:val="24"/>
        </w:rPr>
        <w:t xml:space="preserve">może je uzyskać za pomocą bezpłatnych i ogólnodostępnych baz danych, </w:t>
      </w:r>
      <w:r w:rsidRPr="00703C70">
        <w:rPr>
          <w:rFonts w:eastAsia="Arial" w:cs="Times New Roman"/>
          <w:sz w:val="24"/>
          <w:szCs w:val="24"/>
        </w:rPr>
        <w:br/>
        <w:t xml:space="preserve">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703C70">
        <w:rPr>
          <w:rFonts w:eastAsia="Arial" w:cs="Times New Roman"/>
          <w:sz w:val="24"/>
          <w:szCs w:val="24"/>
        </w:rPr>
        <w:t>Pzp</w:t>
      </w:r>
      <w:proofErr w:type="spellEnd"/>
      <w:r w:rsidRPr="00703C70">
        <w:rPr>
          <w:rFonts w:eastAsia="Arial" w:cs="Times New Roman"/>
          <w:sz w:val="24"/>
          <w:szCs w:val="24"/>
        </w:rPr>
        <w:t xml:space="preserve"> dane umożliwiające dostęp do tych środków;</w:t>
      </w:r>
    </w:p>
    <w:p w:rsidR="00CA428A" w:rsidRPr="00703C70" w:rsidRDefault="00CA428A" w:rsidP="00B96B0A">
      <w:pPr>
        <w:pStyle w:val="Akapitzlist"/>
        <w:numPr>
          <w:ilvl w:val="0"/>
          <w:numId w:val="23"/>
        </w:numPr>
        <w:spacing w:after="0"/>
        <w:ind w:right="20"/>
        <w:jc w:val="both"/>
        <w:rPr>
          <w:rFonts w:eastAsia="Arial" w:cs="Times New Roman"/>
          <w:sz w:val="24"/>
          <w:szCs w:val="24"/>
        </w:rPr>
      </w:pPr>
      <w:r w:rsidRPr="00703C70">
        <w:rPr>
          <w:rFonts w:eastAsia="Arial" w:cs="Times New Roman"/>
          <w:sz w:val="24"/>
          <w:szCs w:val="24"/>
        </w:rPr>
        <w:lastRenderedPageBreak/>
        <w:t>podmiotowym środkiem dowodowym jest oświadczenie, którego treść odpowiada zakresowi oświadczenia, o którym mowa w art. 125</w:t>
      </w:r>
      <w:r w:rsidR="004E6ABC" w:rsidRPr="00703C70">
        <w:rPr>
          <w:rFonts w:eastAsia="Arial" w:cs="Times New Roman"/>
          <w:sz w:val="24"/>
          <w:szCs w:val="24"/>
        </w:rPr>
        <w:t xml:space="preserve"> </w:t>
      </w:r>
      <w:r w:rsidRPr="00703C70">
        <w:rPr>
          <w:rFonts w:eastAsia="Arial" w:cs="Times New Roman"/>
          <w:sz w:val="24"/>
          <w:szCs w:val="24"/>
        </w:rPr>
        <w:t>ust. 1.</w:t>
      </w:r>
    </w:p>
    <w:p w:rsidR="00CA428A" w:rsidRPr="00703C70" w:rsidRDefault="00130245" w:rsidP="00B96B0A">
      <w:pPr>
        <w:pStyle w:val="Akapitzlist"/>
        <w:numPr>
          <w:ilvl w:val="0"/>
          <w:numId w:val="41"/>
        </w:numPr>
        <w:spacing w:after="0"/>
        <w:ind w:right="20"/>
        <w:jc w:val="both"/>
        <w:rPr>
          <w:rFonts w:eastAsia="Arial" w:cs="Times New Roman"/>
          <w:sz w:val="24"/>
          <w:szCs w:val="24"/>
        </w:rPr>
      </w:pPr>
      <w:r w:rsidRPr="00703C70">
        <w:rPr>
          <w:rFonts w:eastAsia="Arial" w:cs="Times New Roman"/>
          <w:sz w:val="24"/>
          <w:szCs w:val="24"/>
        </w:rPr>
        <w:t>Wykonawca nie jest zobowiązany do złożenia podmiotowych środków dowodowych, które Zamawiający posiada, jeżeli Wykonawca wskaże te środki oraz potwierdzi ich prawidłowość i aktualność.</w:t>
      </w:r>
    </w:p>
    <w:p w:rsidR="00130245" w:rsidRPr="00703C70" w:rsidRDefault="00130245" w:rsidP="00B96B0A">
      <w:pPr>
        <w:pStyle w:val="Akapitzlist"/>
        <w:numPr>
          <w:ilvl w:val="0"/>
          <w:numId w:val="41"/>
        </w:numPr>
        <w:spacing w:after="0"/>
        <w:ind w:right="20"/>
        <w:jc w:val="both"/>
        <w:rPr>
          <w:rFonts w:eastAsia="Arial" w:cs="Times New Roman"/>
          <w:sz w:val="24"/>
          <w:szCs w:val="24"/>
        </w:rPr>
      </w:pPr>
      <w:r w:rsidRPr="00703C70">
        <w:rPr>
          <w:rFonts w:eastAsia="Arial" w:cs="Times New Roman"/>
          <w:sz w:val="24"/>
          <w:szCs w:val="24"/>
        </w:rPr>
        <w:t xml:space="preserve">W zakresie nieuregulowanym ustawą </w:t>
      </w:r>
      <w:proofErr w:type="spellStart"/>
      <w:r w:rsidRPr="00703C70">
        <w:rPr>
          <w:rFonts w:eastAsia="Arial" w:cs="Times New Roman"/>
          <w:sz w:val="24"/>
          <w:szCs w:val="24"/>
        </w:rPr>
        <w:t>Pzp</w:t>
      </w:r>
      <w:proofErr w:type="spellEnd"/>
      <w:r w:rsidRPr="00703C70">
        <w:rPr>
          <w:rFonts w:eastAsia="Arial" w:cs="Times New Roman"/>
          <w:sz w:val="24"/>
          <w:szCs w:val="24"/>
        </w:rPr>
        <w:t xml:space="preserve"> lub niniejszą SWZ, do oświadczeń </w:t>
      </w:r>
      <w:r w:rsidRPr="00703C70">
        <w:rPr>
          <w:rFonts w:eastAsia="Arial" w:cs="Times New Roman"/>
          <w:sz w:val="24"/>
          <w:szCs w:val="24"/>
        </w:rPr>
        <w:br/>
        <w:t xml:space="preserve">i dokumentów składanych przez Wykonawcę w postępowaniu zastosowanie mają </w:t>
      </w:r>
      <w:r w:rsidRPr="00703C70">
        <w:rPr>
          <w:rFonts w:eastAsia="Arial" w:cs="Times New Roman"/>
          <w:sz w:val="24"/>
          <w:szCs w:val="24"/>
        </w:rPr>
        <w:br/>
        <w:t xml:space="preserve">w szczególności przepisy rozporządzenia Ministra Rozwoju Pracy i Technologii z dnia </w:t>
      </w:r>
      <w:r w:rsidRPr="00703C70">
        <w:rPr>
          <w:rFonts w:eastAsia="Arial" w:cs="Times New Roman"/>
          <w:sz w:val="24"/>
          <w:szCs w:val="24"/>
        </w:rPr>
        <w:br/>
        <w:t>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FA2B1B" w:rsidRDefault="00FA2B1B" w:rsidP="00FA2B1B">
      <w:pPr>
        <w:spacing w:after="0"/>
        <w:ind w:right="20"/>
        <w:jc w:val="both"/>
        <w:rPr>
          <w:rFonts w:eastAsia="Arial" w:cs="Times New Roman"/>
          <w:sz w:val="24"/>
          <w:szCs w:val="24"/>
        </w:rPr>
      </w:pPr>
    </w:p>
    <w:p w:rsidR="00CE722F" w:rsidRPr="00703C70" w:rsidRDefault="00C26E3C" w:rsidP="00B96B0A">
      <w:pPr>
        <w:pStyle w:val="Akapitzlist"/>
        <w:numPr>
          <w:ilvl w:val="0"/>
          <w:numId w:val="11"/>
        </w:numPr>
        <w:spacing w:after="0"/>
        <w:ind w:left="567" w:right="20" w:hanging="567"/>
        <w:jc w:val="both"/>
        <w:rPr>
          <w:rFonts w:eastAsia="Arial" w:cs="Times New Roman"/>
          <w:sz w:val="24"/>
          <w:szCs w:val="24"/>
        </w:rPr>
      </w:pPr>
      <w:r w:rsidRPr="00703C70">
        <w:rPr>
          <w:b/>
          <w:sz w:val="24"/>
          <w:szCs w:val="24"/>
        </w:rPr>
        <w:t xml:space="preserve">PRZEDMIOTOWE </w:t>
      </w:r>
      <w:r w:rsidRPr="00703C70">
        <w:rPr>
          <w:b/>
          <w:sz w:val="24"/>
          <w:szCs w:val="24"/>
          <w:shd w:val="clear" w:color="auto" w:fill="FFFFFF" w:themeFill="background1"/>
        </w:rPr>
        <w:t xml:space="preserve">ŚRODKI </w:t>
      </w:r>
      <w:r w:rsidR="005B3034" w:rsidRPr="00703C70">
        <w:rPr>
          <w:b/>
          <w:sz w:val="24"/>
          <w:szCs w:val="24"/>
          <w:shd w:val="clear" w:color="auto" w:fill="FFFFFF" w:themeFill="background1"/>
        </w:rPr>
        <w:t xml:space="preserve"> </w:t>
      </w:r>
      <w:r w:rsidRPr="00703C70">
        <w:rPr>
          <w:b/>
          <w:sz w:val="24"/>
          <w:szCs w:val="24"/>
          <w:shd w:val="clear" w:color="auto" w:fill="FFFFFF" w:themeFill="background1"/>
        </w:rPr>
        <w:t>DOWODOWE</w:t>
      </w:r>
    </w:p>
    <w:p w:rsidR="00C26E3C" w:rsidRDefault="00C26E3C" w:rsidP="00C26E3C">
      <w:pPr>
        <w:spacing w:after="0"/>
        <w:rPr>
          <w:b/>
          <w:sz w:val="24"/>
          <w:szCs w:val="24"/>
        </w:rPr>
      </w:pPr>
    </w:p>
    <w:p w:rsidR="00C26E3C" w:rsidRPr="00703C70" w:rsidRDefault="005C029A" w:rsidP="00703C70">
      <w:pPr>
        <w:spacing w:after="0"/>
        <w:jc w:val="both"/>
        <w:rPr>
          <w:sz w:val="24"/>
          <w:szCs w:val="24"/>
        </w:rPr>
      </w:pPr>
      <w:r w:rsidRPr="00703C70">
        <w:rPr>
          <w:sz w:val="24"/>
          <w:szCs w:val="24"/>
        </w:rPr>
        <w:t>Zamawiający nie wymaga złożenia przez Wykonawcę przedmiotowych środków dowodowych.</w:t>
      </w:r>
    </w:p>
    <w:p w:rsidR="005C029A" w:rsidRDefault="005C029A" w:rsidP="005C029A">
      <w:pPr>
        <w:spacing w:after="0"/>
        <w:rPr>
          <w:b/>
          <w:sz w:val="24"/>
          <w:szCs w:val="24"/>
        </w:rPr>
      </w:pPr>
    </w:p>
    <w:p w:rsidR="005B3034" w:rsidRPr="00703C70" w:rsidRDefault="005B3034" w:rsidP="00B96B0A">
      <w:pPr>
        <w:pStyle w:val="Akapitzlist"/>
        <w:numPr>
          <w:ilvl w:val="0"/>
          <w:numId w:val="11"/>
        </w:numPr>
        <w:spacing w:after="0"/>
        <w:ind w:left="567" w:hanging="567"/>
        <w:rPr>
          <w:b/>
          <w:sz w:val="24"/>
          <w:szCs w:val="24"/>
        </w:rPr>
      </w:pPr>
      <w:r>
        <w:rPr>
          <w:b/>
          <w:sz w:val="24"/>
          <w:szCs w:val="24"/>
        </w:rPr>
        <w:t xml:space="preserve">POLEGANIE NA </w:t>
      </w:r>
      <w:r w:rsidRPr="00703C70">
        <w:rPr>
          <w:b/>
          <w:sz w:val="24"/>
          <w:szCs w:val="24"/>
          <w:shd w:val="clear" w:color="auto" w:fill="FFFFFF" w:themeFill="background1"/>
        </w:rPr>
        <w:t>ZASOBACH IN</w:t>
      </w:r>
      <w:r w:rsidR="00334A9D" w:rsidRPr="00703C70">
        <w:rPr>
          <w:b/>
          <w:sz w:val="24"/>
          <w:szCs w:val="24"/>
          <w:shd w:val="clear" w:color="auto" w:fill="FFFFFF" w:themeFill="background1"/>
        </w:rPr>
        <w:t>N</w:t>
      </w:r>
      <w:r w:rsidRPr="00703C70">
        <w:rPr>
          <w:b/>
          <w:sz w:val="24"/>
          <w:szCs w:val="24"/>
          <w:shd w:val="clear" w:color="auto" w:fill="FFFFFF" w:themeFill="background1"/>
        </w:rPr>
        <w:t>YCH PODMIOTÓW</w:t>
      </w:r>
    </w:p>
    <w:p w:rsidR="005B3034" w:rsidRDefault="005B3034" w:rsidP="005B3034">
      <w:pPr>
        <w:spacing w:after="0"/>
        <w:rPr>
          <w:b/>
          <w:sz w:val="24"/>
          <w:szCs w:val="24"/>
        </w:rPr>
      </w:pPr>
    </w:p>
    <w:p w:rsidR="005B3034" w:rsidRDefault="005B3034" w:rsidP="00B96B0A">
      <w:pPr>
        <w:pStyle w:val="Akapitzlist"/>
        <w:numPr>
          <w:ilvl w:val="0"/>
          <w:numId w:val="24"/>
        </w:numPr>
        <w:spacing w:after="0"/>
        <w:jc w:val="both"/>
        <w:rPr>
          <w:sz w:val="24"/>
          <w:szCs w:val="24"/>
        </w:rPr>
      </w:pPr>
      <w:r>
        <w:rPr>
          <w:sz w:val="24"/>
          <w:szCs w:val="24"/>
        </w:rPr>
        <w:t>Wykonawca może w celu potwierdzenia spełnienia warunków udziału w postępowaniu</w:t>
      </w:r>
      <w:r w:rsidR="00B8341E">
        <w:rPr>
          <w:sz w:val="24"/>
          <w:szCs w:val="24"/>
        </w:rPr>
        <w:t xml:space="preserve">, </w:t>
      </w:r>
      <w:r w:rsidR="00F2734A">
        <w:rPr>
          <w:sz w:val="24"/>
          <w:szCs w:val="24"/>
        </w:rPr>
        <w:br/>
      </w:r>
      <w:r w:rsidR="00B8341E">
        <w:rPr>
          <w:sz w:val="24"/>
          <w:szCs w:val="24"/>
        </w:rPr>
        <w:t>w stosownych sytuacjach raz w odniesieniu do zamówienia lub jego części,</w:t>
      </w:r>
      <w:r>
        <w:rPr>
          <w:sz w:val="24"/>
          <w:szCs w:val="24"/>
        </w:rPr>
        <w:t xml:space="preserve"> polegać na zdolnościach technicznych lub zawodowych lub sytuacji </w:t>
      </w:r>
      <w:r w:rsidR="00C468A8">
        <w:rPr>
          <w:sz w:val="24"/>
          <w:szCs w:val="24"/>
        </w:rPr>
        <w:t xml:space="preserve">finansowej lub ekonomicznej podmiotów udostępniających zasoby, niezależnie od charakteru prawnego łączących go </w:t>
      </w:r>
      <w:r w:rsidR="00F2734A">
        <w:rPr>
          <w:sz w:val="24"/>
          <w:szCs w:val="24"/>
        </w:rPr>
        <w:br/>
      </w:r>
      <w:r w:rsidR="00C468A8">
        <w:rPr>
          <w:sz w:val="24"/>
          <w:szCs w:val="24"/>
        </w:rPr>
        <w:t>z nimi stosunków prawnych</w:t>
      </w:r>
      <w:r w:rsidR="00B8341E">
        <w:rPr>
          <w:sz w:val="24"/>
          <w:szCs w:val="24"/>
        </w:rPr>
        <w:t xml:space="preserve"> (art. 118 ust. 1 ustawy </w:t>
      </w:r>
      <w:proofErr w:type="spellStart"/>
      <w:r w:rsidR="00B8341E">
        <w:rPr>
          <w:sz w:val="24"/>
          <w:szCs w:val="24"/>
        </w:rPr>
        <w:t>Pzp</w:t>
      </w:r>
      <w:proofErr w:type="spellEnd"/>
      <w:r w:rsidR="00B8341E">
        <w:rPr>
          <w:sz w:val="24"/>
          <w:szCs w:val="24"/>
        </w:rPr>
        <w:t>)</w:t>
      </w:r>
      <w:r w:rsidR="00C468A8">
        <w:rPr>
          <w:sz w:val="24"/>
          <w:szCs w:val="24"/>
        </w:rPr>
        <w:t>.</w:t>
      </w:r>
    </w:p>
    <w:p w:rsidR="00C468A8" w:rsidRDefault="00C468A8" w:rsidP="00B96B0A">
      <w:pPr>
        <w:pStyle w:val="Akapitzlist"/>
        <w:numPr>
          <w:ilvl w:val="0"/>
          <w:numId w:val="24"/>
        </w:numPr>
        <w:spacing w:after="0"/>
        <w:jc w:val="both"/>
        <w:rPr>
          <w:sz w:val="24"/>
          <w:szCs w:val="24"/>
        </w:rPr>
      </w:pPr>
      <w:r>
        <w:rPr>
          <w:sz w:val="24"/>
          <w:szCs w:val="24"/>
        </w:rPr>
        <w:t xml:space="preserve">W odniesieniu do warunków dotyczących wykształcenia, kwalifikacji zawodowych lub doświadczenia, Wykonawcy mogą polegać na zdolnościach podmiotów udostępniających zasoby, jeśli podmioty te wykonują </w:t>
      </w:r>
      <w:r w:rsidR="00B8341E">
        <w:rPr>
          <w:sz w:val="24"/>
          <w:szCs w:val="24"/>
        </w:rPr>
        <w:t xml:space="preserve">roboty budowlane lub usługi, </w:t>
      </w:r>
      <w:r>
        <w:rPr>
          <w:sz w:val="24"/>
          <w:szCs w:val="24"/>
        </w:rPr>
        <w:t xml:space="preserve"> do realizacji któr</w:t>
      </w:r>
      <w:r w:rsidR="00B8341E">
        <w:rPr>
          <w:sz w:val="24"/>
          <w:szCs w:val="24"/>
        </w:rPr>
        <w:t>ych</w:t>
      </w:r>
      <w:r>
        <w:rPr>
          <w:sz w:val="24"/>
          <w:szCs w:val="24"/>
        </w:rPr>
        <w:t xml:space="preserve"> te zdolności są wymagane</w:t>
      </w:r>
      <w:r w:rsidR="00B8341E">
        <w:rPr>
          <w:sz w:val="24"/>
          <w:szCs w:val="24"/>
        </w:rPr>
        <w:t xml:space="preserve"> (art. 118 ust</w:t>
      </w:r>
      <w:r>
        <w:rPr>
          <w:sz w:val="24"/>
          <w:szCs w:val="24"/>
        </w:rPr>
        <w:t>.</w:t>
      </w:r>
      <w:r w:rsidR="00B8341E">
        <w:rPr>
          <w:sz w:val="24"/>
          <w:szCs w:val="24"/>
        </w:rPr>
        <w:t xml:space="preserve"> 2 ustawy </w:t>
      </w:r>
      <w:proofErr w:type="spellStart"/>
      <w:r w:rsidR="00B8341E">
        <w:rPr>
          <w:sz w:val="24"/>
          <w:szCs w:val="24"/>
        </w:rPr>
        <w:t>Pzp</w:t>
      </w:r>
      <w:proofErr w:type="spellEnd"/>
      <w:r w:rsidR="00B8341E">
        <w:rPr>
          <w:sz w:val="24"/>
          <w:szCs w:val="24"/>
        </w:rPr>
        <w:t>).</w:t>
      </w:r>
    </w:p>
    <w:p w:rsidR="00C468A8" w:rsidRDefault="00C468A8" w:rsidP="00B96B0A">
      <w:pPr>
        <w:pStyle w:val="Akapitzlist"/>
        <w:numPr>
          <w:ilvl w:val="0"/>
          <w:numId w:val="24"/>
        </w:numPr>
        <w:spacing w:after="0"/>
        <w:jc w:val="both"/>
        <w:rPr>
          <w:sz w:val="24"/>
          <w:szCs w:val="24"/>
        </w:rPr>
      </w:pPr>
      <w:r>
        <w:rPr>
          <w:sz w:val="24"/>
          <w:szCs w:val="24"/>
        </w:rPr>
        <w:t xml:space="preserve">Wykonawca, który polega na zdolnościach lub sytuacji podmiotów udostępniających zasoby, składa, wraz z ofertą, zobowiązanie podmiotu udostępniającego zasoby do oddania </w:t>
      </w:r>
      <w:r w:rsidR="0088774B">
        <w:rPr>
          <w:sz w:val="24"/>
          <w:szCs w:val="24"/>
        </w:rPr>
        <w:t xml:space="preserve">mu do dyspozycji niezbędnych zasobów na potrzeby realizacji danego zamówienia lub </w:t>
      </w:r>
      <w:r w:rsidR="00B1418E">
        <w:rPr>
          <w:sz w:val="24"/>
          <w:szCs w:val="24"/>
        </w:rPr>
        <w:t>inn</w:t>
      </w:r>
      <w:r w:rsidR="0088774B">
        <w:rPr>
          <w:sz w:val="24"/>
          <w:szCs w:val="24"/>
        </w:rPr>
        <w:t xml:space="preserve">y podmiotowy środek dowodowy potwierdzający, że Wykonawca realizując zamówienie, będzie dysponował niezbędnymi zasobami tych podmiotów. </w:t>
      </w:r>
      <w:r w:rsidR="0088774B">
        <w:rPr>
          <w:sz w:val="24"/>
          <w:szCs w:val="24"/>
        </w:rPr>
        <w:br/>
        <w:t xml:space="preserve">Wzór </w:t>
      </w:r>
      <w:r w:rsidR="00156DC6">
        <w:rPr>
          <w:sz w:val="24"/>
          <w:szCs w:val="24"/>
        </w:rPr>
        <w:t>zobowiązania</w:t>
      </w:r>
      <w:r w:rsidR="0088774B">
        <w:rPr>
          <w:sz w:val="24"/>
          <w:szCs w:val="24"/>
        </w:rPr>
        <w:t xml:space="preserve"> stanowi </w:t>
      </w:r>
      <w:r w:rsidR="0088774B" w:rsidRPr="00B1418E">
        <w:rPr>
          <w:b/>
          <w:sz w:val="24"/>
          <w:szCs w:val="24"/>
        </w:rPr>
        <w:t xml:space="preserve">Załącznik nr </w:t>
      </w:r>
      <w:r w:rsidR="00156DC6">
        <w:rPr>
          <w:b/>
          <w:sz w:val="24"/>
          <w:szCs w:val="24"/>
        </w:rPr>
        <w:t>6</w:t>
      </w:r>
      <w:r w:rsidR="0088774B" w:rsidRPr="00B1418E">
        <w:rPr>
          <w:b/>
          <w:sz w:val="24"/>
          <w:szCs w:val="24"/>
        </w:rPr>
        <w:t xml:space="preserve"> do SWZ</w:t>
      </w:r>
      <w:r w:rsidR="0088774B">
        <w:rPr>
          <w:sz w:val="24"/>
          <w:szCs w:val="24"/>
        </w:rPr>
        <w:t>.</w:t>
      </w:r>
    </w:p>
    <w:p w:rsidR="00246CF7" w:rsidRDefault="00246CF7" w:rsidP="00246CF7">
      <w:pPr>
        <w:pStyle w:val="Akapitzlist"/>
        <w:spacing w:after="0"/>
        <w:ind w:left="360"/>
        <w:jc w:val="both"/>
        <w:rPr>
          <w:sz w:val="24"/>
          <w:szCs w:val="24"/>
          <w:u w:val="single"/>
        </w:rPr>
      </w:pPr>
      <w:r w:rsidRPr="00246CF7">
        <w:rPr>
          <w:sz w:val="24"/>
          <w:szCs w:val="24"/>
          <w:u w:val="single"/>
        </w:rPr>
        <w:t>Wymagana forma:</w:t>
      </w:r>
    </w:p>
    <w:p w:rsidR="00246CF7" w:rsidRDefault="00246CF7" w:rsidP="00246CF7">
      <w:pPr>
        <w:pStyle w:val="Akapitzlist"/>
        <w:spacing w:after="0"/>
        <w:ind w:left="360"/>
        <w:jc w:val="both"/>
        <w:rPr>
          <w:sz w:val="24"/>
          <w:szCs w:val="24"/>
        </w:rPr>
      </w:pPr>
      <w:r w:rsidRPr="00246CF7">
        <w:rPr>
          <w:sz w:val="24"/>
          <w:szCs w:val="24"/>
        </w:rPr>
        <w:t>Zobowiąz</w:t>
      </w:r>
      <w:r>
        <w:rPr>
          <w:sz w:val="24"/>
          <w:szCs w:val="24"/>
        </w:rPr>
        <w:t xml:space="preserve">anie musi być złożone w formie elektronicznej lub w postaci elektronicznej opatrzonej podpisem zaufanym lub </w:t>
      </w:r>
      <w:r w:rsidR="00286FD0">
        <w:rPr>
          <w:sz w:val="24"/>
          <w:szCs w:val="24"/>
        </w:rPr>
        <w:t>w postaci elektronicznej opatrzonej podpisem zaufanym lub podpisem osobistym.</w:t>
      </w:r>
    </w:p>
    <w:p w:rsidR="00286FD0" w:rsidRPr="00246CF7" w:rsidRDefault="00286FD0" w:rsidP="00246CF7">
      <w:pPr>
        <w:pStyle w:val="Akapitzlist"/>
        <w:spacing w:after="0"/>
        <w:ind w:left="360"/>
        <w:jc w:val="both"/>
        <w:rPr>
          <w:sz w:val="24"/>
          <w:szCs w:val="24"/>
        </w:rPr>
      </w:pPr>
      <w:r>
        <w:rPr>
          <w:sz w:val="24"/>
          <w:szCs w:val="24"/>
        </w:rPr>
        <w:t xml:space="preserve">W przypadku gdy zobowiązanie zostało sporządzone jako dokument w postaci papierowej i opatrzone własnoręcznym podpisem, przekazuje się cyfrowe odwzorowanie tego dokumentu opatrzone kwalifikowanym podpisem elektronicznym, podpisem zaufanym </w:t>
      </w:r>
      <w:r>
        <w:rPr>
          <w:sz w:val="24"/>
          <w:szCs w:val="24"/>
        </w:rPr>
        <w:lastRenderedPageBreak/>
        <w:t xml:space="preserve">lub podpisem osobistym, poświadczającym zgodność cyfrowego odwzorowania </w:t>
      </w:r>
      <w:r>
        <w:rPr>
          <w:sz w:val="24"/>
          <w:szCs w:val="24"/>
        </w:rPr>
        <w:br/>
        <w:t>z dokumentem w postaci papierowej. Poświadczenia zgodności cyfrowego odwzorowania z dokumentem w postaci papierowej, dokonuje odpowiednio Wykonawca lub Wykonawca wspólnie ubiegający się o udzielenie zamówienia lub notariusz.</w:t>
      </w:r>
    </w:p>
    <w:p w:rsidR="0088774B" w:rsidRDefault="0088774B" w:rsidP="00B96B0A">
      <w:pPr>
        <w:pStyle w:val="Akapitzlist"/>
        <w:numPr>
          <w:ilvl w:val="0"/>
          <w:numId w:val="24"/>
        </w:numPr>
        <w:spacing w:after="0"/>
        <w:jc w:val="both"/>
        <w:rPr>
          <w:sz w:val="24"/>
          <w:szCs w:val="24"/>
        </w:rPr>
      </w:pPr>
      <w:r>
        <w:rPr>
          <w:sz w:val="24"/>
          <w:szCs w:val="24"/>
        </w:rPr>
        <w:t>Zobowiązanie podmiotu udostępniającego zasoby, o którym mowa w ust. 3, potwierdza, że stosunek łączący Wykonawcę z podmiotami udostępniającymi zasoby gwarantuje rzeczywisty dostęp do tych zasobów oraz określa w szczególności:</w:t>
      </w:r>
    </w:p>
    <w:p w:rsidR="0088774B" w:rsidRDefault="0088774B" w:rsidP="00B96B0A">
      <w:pPr>
        <w:pStyle w:val="Akapitzlist"/>
        <w:numPr>
          <w:ilvl w:val="0"/>
          <w:numId w:val="25"/>
        </w:numPr>
        <w:spacing w:after="0"/>
        <w:jc w:val="both"/>
        <w:rPr>
          <w:sz w:val="24"/>
          <w:szCs w:val="24"/>
        </w:rPr>
      </w:pPr>
      <w:r>
        <w:rPr>
          <w:sz w:val="24"/>
          <w:szCs w:val="24"/>
        </w:rPr>
        <w:t>zakres dostępnych Wykonawcy zasobów podmiotu udostępniającego zasoby;</w:t>
      </w:r>
    </w:p>
    <w:p w:rsidR="0088774B" w:rsidRDefault="0088774B" w:rsidP="00B96B0A">
      <w:pPr>
        <w:pStyle w:val="Akapitzlist"/>
        <w:numPr>
          <w:ilvl w:val="0"/>
          <w:numId w:val="25"/>
        </w:numPr>
        <w:spacing w:after="0"/>
        <w:jc w:val="both"/>
        <w:rPr>
          <w:sz w:val="24"/>
          <w:szCs w:val="24"/>
        </w:rPr>
      </w:pPr>
      <w:r>
        <w:rPr>
          <w:sz w:val="24"/>
          <w:szCs w:val="24"/>
        </w:rPr>
        <w:t>sposób i okres udostępniania Wykonawcy i wykorzystywania przez niego zasobów podmiotu udostępniającego te zasoby przy wykonywaniu zamówienia;</w:t>
      </w:r>
    </w:p>
    <w:p w:rsidR="0088774B" w:rsidRDefault="0088774B" w:rsidP="00B96B0A">
      <w:pPr>
        <w:pStyle w:val="Akapitzlist"/>
        <w:numPr>
          <w:ilvl w:val="0"/>
          <w:numId w:val="25"/>
        </w:numPr>
        <w:spacing w:after="0"/>
        <w:jc w:val="both"/>
        <w:rPr>
          <w:sz w:val="24"/>
          <w:szCs w:val="24"/>
        </w:rPr>
      </w:pPr>
      <w:r>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8774B" w:rsidRDefault="00833FFA" w:rsidP="00B96B0A">
      <w:pPr>
        <w:pStyle w:val="Akapitzlist"/>
        <w:numPr>
          <w:ilvl w:val="0"/>
          <w:numId w:val="24"/>
        </w:numPr>
        <w:spacing w:after="0"/>
        <w:jc w:val="both"/>
        <w:rPr>
          <w:sz w:val="24"/>
          <w:szCs w:val="24"/>
        </w:rPr>
      </w:pPr>
      <w:r>
        <w:rPr>
          <w:sz w:val="24"/>
          <w:szCs w:val="24"/>
        </w:rPr>
        <w:t>Zamawiający ocenia, czy udostępniane Wykonawcy przez podmioty udostępniające zasoby zdolności techniczne lub zawodowe, pozwalają na wykazanie przez Wykonawcę spełnienia warunków udziału w postępowaniu, a także bada, czy nie zachodzą wobec tego podmiotu podstawy wykluczenia, które zostały przewidziane względem Wykonawcy</w:t>
      </w:r>
      <w:r w:rsidR="00326C52">
        <w:rPr>
          <w:sz w:val="24"/>
          <w:szCs w:val="24"/>
        </w:rPr>
        <w:t xml:space="preserve"> (art. 119 ustawy </w:t>
      </w:r>
      <w:proofErr w:type="spellStart"/>
      <w:r w:rsidR="00326C52">
        <w:rPr>
          <w:sz w:val="24"/>
          <w:szCs w:val="24"/>
        </w:rPr>
        <w:t>Pzp</w:t>
      </w:r>
      <w:proofErr w:type="spellEnd"/>
      <w:r w:rsidR="00326C52">
        <w:rPr>
          <w:sz w:val="24"/>
          <w:szCs w:val="24"/>
        </w:rPr>
        <w:t>)</w:t>
      </w:r>
      <w:r>
        <w:rPr>
          <w:sz w:val="24"/>
          <w:szCs w:val="24"/>
        </w:rPr>
        <w:t>.</w:t>
      </w:r>
    </w:p>
    <w:p w:rsidR="00326C52" w:rsidRDefault="00326C52" w:rsidP="00B96B0A">
      <w:pPr>
        <w:pStyle w:val="Akapitzlist"/>
        <w:numPr>
          <w:ilvl w:val="0"/>
          <w:numId w:val="24"/>
        </w:numPr>
        <w:spacing w:after="0"/>
        <w:jc w:val="both"/>
        <w:rPr>
          <w:sz w:val="24"/>
          <w:szCs w:val="24"/>
        </w:rPr>
      </w:pPr>
      <w:r w:rsidRPr="00326C52">
        <w:rPr>
          <w:sz w:val="24"/>
          <w:szCs w:val="24"/>
        </w:rPr>
        <w:t>Podmiot, który zobowiązał się do udostępnienia zasobów</w:t>
      </w:r>
      <w:r>
        <w:rPr>
          <w:sz w:val="24"/>
          <w:szCs w:val="24"/>
        </w:rPr>
        <w:t xml:space="preserve">, odpowiada solidarnie </w:t>
      </w:r>
      <w:r>
        <w:rPr>
          <w:sz w:val="24"/>
          <w:szCs w:val="24"/>
        </w:rPr>
        <w:br/>
        <w:t xml:space="preserve">z Wykonawcą,  który polega na jego sytuacji finansowej lub ekonomicznej, za szkodę poniesioną przez Zamawiającego powstałą wskutek nieudostępnienia tych zasobów, chyba że za nieudostępnienie zasobów podmiot ten nie ponosi winy (art. 120 ustawy </w:t>
      </w:r>
      <w:proofErr w:type="spellStart"/>
      <w:r>
        <w:rPr>
          <w:sz w:val="24"/>
          <w:szCs w:val="24"/>
        </w:rPr>
        <w:t>Pzp</w:t>
      </w:r>
      <w:proofErr w:type="spellEnd"/>
      <w:r>
        <w:rPr>
          <w:sz w:val="24"/>
          <w:szCs w:val="24"/>
        </w:rPr>
        <w:t>).</w:t>
      </w:r>
    </w:p>
    <w:p w:rsidR="00833FFA" w:rsidRPr="00326C52" w:rsidRDefault="00833FFA" w:rsidP="00B96B0A">
      <w:pPr>
        <w:pStyle w:val="Akapitzlist"/>
        <w:numPr>
          <w:ilvl w:val="0"/>
          <w:numId w:val="24"/>
        </w:numPr>
        <w:spacing w:after="0"/>
        <w:jc w:val="both"/>
        <w:rPr>
          <w:sz w:val="24"/>
          <w:szCs w:val="24"/>
        </w:rPr>
      </w:pPr>
      <w:r w:rsidRPr="00326C52">
        <w:rPr>
          <w:sz w:val="24"/>
          <w:szCs w:val="24"/>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763847" w:rsidRPr="00326C52">
        <w:rPr>
          <w:sz w:val="24"/>
          <w:szCs w:val="24"/>
        </w:rPr>
        <w:br/>
      </w:r>
      <w:r w:rsidRPr="00326C52">
        <w:rPr>
          <w:sz w:val="24"/>
          <w:szCs w:val="24"/>
        </w:rPr>
        <w:t>w postępowaniu</w:t>
      </w:r>
      <w:r w:rsidR="00B1071A">
        <w:rPr>
          <w:sz w:val="24"/>
          <w:szCs w:val="24"/>
        </w:rPr>
        <w:t xml:space="preserve"> (art. 122 ustawy </w:t>
      </w:r>
      <w:proofErr w:type="spellStart"/>
      <w:r w:rsidR="00B1071A">
        <w:rPr>
          <w:sz w:val="24"/>
          <w:szCs w:val="24"/>
        </w:rPr>
        <w:t>Pzp</w:t>
      </w:r>
      <w:proofErr w:type="spellEnd"/>
      <w:r w:rsidR="00B1071A">
        <w:rPr>
          <w:sz w:val="24"/>
          <w:szCs w:val="24"/>
        </w:rPr>
        <w:t>)</w:t>
      </w:r>
      <w:r w:rsidRPr="00326C52">
        <w:rPr>
          <w:sz w:val="24"/>
          <w:szCs w:val="24"/>
        </w:rPr>
        <w:t>.</w:t>
      </w:r>
    </w:p>
    <w:p w:rsidR="00833FFA" w:rsidRPr="00B1071A" w:rsidRDefault="00833FFA" w:rsidP="00B96B0A">
      <w:pPr>
        <w:pStyle w:val="Akapitzlist"/>
        <w:numPr>
          <w:ilvl w:val="0"/>
          <w:numId w:val="24"/>
        </w:numPr>
        <w:spacing w:after="0"/>
        <w:jc w:val="both"/>
        <w:rPr>
          <w:sz w:val="24"/>
          <w:szCs w:val="24"/>
          <w:u w:val="single"/>
        </w:rPr>
      </w:pPr>
      <w:r w:rsidRPr="00B1071A">
        <w:rPr>
          <w:sz w:val="24"/>
          <w:szCs w:val="24"/>
          <w:u w:val="single"/>
        </w:rPr>
        <w:t xml:space="preserve">Wykonawca nie może, po upływie terminu składania ofert, powoływać się na zdolności lub sytuację podmiotów udostępniających zasoby, jeżeli na etapie składania ofert nie polegał </w:t>
      </w:r>
      <w:r w:rsidR="00763847" w:rsidRPr="00B1071A">
        <w:rPr>
          <w:sz w:val="24"/>
          <w:szCs w:val="24"/>
          <w:u w:val="single"/>
        </w:rPr>
        <w:t>on w danym zakresie na zdolnościach lub sytuacji podmiotów udostępniających zasoby</w:t>
      </w:r>
      <w:r w:rsidR="00B1071A">
        <w:rPr>
          <w:sz w:val="24"/>
          <w:szCs w:val="24"/>
          <w:u w:val="single"/>
        </w:rPr>
        <w:t xml:space="preserve"> (art. 123 ustawy </w:t>
      </w:r>
      <w:proofErr w:type="spellStart"/>
      <w:r w:rsidR="00B1071A">
        <w:rPr>
          <w:sz w:val="24"/>
          <w:szCs w:val="24"/>
          <w:u w:val="single"/>
        </w:rPr>
        <w:t>Pzp</w:t>
      </w:r>
      <w:proofErr w:type="spellEnd"/>
      <w:r w:rsidR="00B1071A">
        <w:rPr>
          <w:sz w:val="24"/>
          <w:szCs w:val="24"/>
          <w:u w:val="single"/>
        </w:rPr>
        <w:t>)</w:t>
      </w:r>
      <w:r w:rsidR="00763847" w:rsidRPr="00B1071A">
        <w:rPr>
          <w:sz w:val="24"/>
          <w:szCs w:val="24"/>
          <w:u w:val="single"/>
        </w:rPr>
        <w:t>.</w:t>
      </w:r>
    </w:p>
    <w:p w:rsidR="00763847" w:rsidRPr="005B3034" w:rsidRDefault="00763847" w:rsidP="00B96B0A">
      <w:pPr>
        <w:pStyle w:val="Akapitzlist"/>
        <w:numPr>
          <w:ilvl w:val="0"/>
          <w:numId w:val="24"/>
        </w:numPr>
        <w:spacing w:after="0"/>
        <w:jc w:val="both"/>
        <w:rPr>
          <w:sz w:val="24"/>
          <w:szCs w:val="24"/>
        </w:rPr>
      </w:pPr>
      <w:r>
        <w:rPr>
          <w:sz w:val="24"/>
          <w:szCs w:val="24"/>
        </w:rPr>
        <w:t xml:space="preserve">Wykonawca, w przypadku polegania na zdolnościach lub sytuacji podmiotów udostępniających zasoby, przedstawia, wraz z oświadczeniem, o którym mowa </w:t>
      </w:r>
      <w:r>
        <w:rPr>
          <w:sz w:val="24"/>
          <w:szCs w:val="24"/>
        </w:rPr>
        <w:br/>
        <w:t xml:space="preserve">w Rozdziale VIII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1279BF">
        <w:rPr>
          <w:sz w:val="24"/>
          <w:szCs w:val="24"/>
        </w:rPr>
        <w:t xml:space="preserve">w Rozdziale VIII Specyfikacji </w:t>
      </w:r>
      <w:r w:rsidR="000A1D94">
        <w:rPr>
          <w:sz w:val="24"/>
          <w:szCs w:val="24"/>
        </w:rPr>
        <w:t>W</w:t>
      </w:r>
      <w:r w:rsidR="001279BF">
        <w:rPr>
          <w:sz w:val="24"/>
          <w:szCs w:val="24"/>
        </w:rPr>
        <w:t>arunków Zamówienia</w:t>
      </w:r>
      <w:r w:rsidR="00630D04">
        <w:rPr>
          <w:sz w:val="24"/>
          <w:szCs w:val="24"/>
        </w:rPr>
        <w:t xml:space="preserve"> – </w:t>
      </w:r>
      <w:r w:rsidR="00630D04" w:rsidRPr="004E6ABC">
        <w:rPr>
          <w:b/>
          <w:sz w:val="24"/>
          <w:szCs w:val="24"/>
        </w:rPr>
        <w:t xml:space="preserve">Załącznik nr </w:t>
      </w:r>
      <w:r w:rsidR="004E6ABC" w:rsidRPr="004E6ABC">
        <w:rPr>
          <w:b/>
          <w:sz w:val="24"/>
          <w:szCs w:val="24"/>
        </w:rPr>
        <w:t>3</w:t>
      </w:r>
      <w:r w:rsidR="00630D04" w:rsidRPr="004E6ABC">
        <w:rPr>
          <w:b/>
          <w:sz w:val="24"/>
          <w:szCs w:val="24"/>
        </w:rPr>
        <w:t>a do SWZ</w:t>
      </w:r>
      <w:r w:rsidR="001279BF">
        <w:rPr>
          <w:sz w:val="24"/>
          <w:szCs w:val="24"/>
        </w:rPr>
        <w:t>.</w:t>
      </w:r>
    </w:p>
    <w:p w:rsidR="005B3034" w:rsidRDefault="005B3034" w:rsidP="005B3034">
      <w:pPr>
        <w:spacing w:after="0"/>
        <w:rPr>
          <w:b/>
          <w:sz w:val="24"/>
          <w:szCs w:val="24"/>
        </w:rPr>
      </w:pPr>
    </w:p>
    <w:p w:rsidR="00401136" w:rsidRDefault="00401136">
      <w:pPr>
        <w:rPr>
          <w:b/>
          <w:sz w:val="24"/>
          <w:szCs w:val="24"/>
          <w:shd w:val="clear" w:color="auto" w:fill="FFFFFF" w:themeFill="background1"/>
        </w:rPr>
      </w:pPr>
      <w:r>
        <w:rPr>
          <w:b/>
          <w:sz w:val="24"/>
          <w:szCs w:val="24"/>
          <w:shd w:val="clear" w:color="auto" w:fill="FFFFFF" w:themeFill="background1"/>
        </w:rPr>
        <w:br w:type="page"/>
      </w:r>
    </w:p>
    <w:p w:rsidR="008C3A9A" w:rsidRDefault="008C3A9A" w:rsidP="00B96B0A">
      <w:pPr>
        <w:pStyle w:val="Akapitzlist"/>
        <w:numPr>
          <w:ilvl w:val="0"/>
          <w:numId w:val="11"/>
        </w:numPr>
        <w:tabs>
          <w:tab w:val="left" w:pos="567"/>
        </w:tabs>
        <w:spacing w:after="0"/>
        <w:jc w:val="both"/>
        <w:rPr>
          <w:b/>
          <w:sz w:val="24"/>
          <w:szCs w:val="24"/>
        </w:rPr>
      </w:pPr>
      <w:r w:rsidRPr="00586C6C">
        <w:rPr>
          <w:b/>
          <w:sz w:val="24"/>
          <w:szCs w:val="24"/>
          <w:shd w:val="clear" w:color="auto" w:fill="FFFFFF" w:themeFill="background1"/>
        </w:rPr>
        <w:lastRenderedPageBreak/>
        <w:t>POD</w:t>
      </w:r>
      <w:r w:rsidRPr="008C3A9A">
        <w:rPr>
          <w:b/>
          <w:sz w:val="24"/>
          <w:szCs w:val="24"/>
        </w:rPr>
        <w:t>WYKONAWSTWO</w:t>
      </w:r>
    </w:p>
    <w:p w:rsidR="008C3A9A" w:rsidRDefault="008C3A9A" w:rsidP="008C3A9A">
      <w:pPr>
        <w:tabs>
          <w:tab w:val="left" w:pos="567"/>
        </w:tabs>
        <w:spacing w:after="0"/>
        <w:jc w:val="both"/>
        <w:rPr>
          <w:b/>
          <w:sz w:val="24"/>
          <w:szCs w:val="24"/>
        </w:rPr>
      </w:pPr>
    </w:p>
    <w:p w:rsidR="008C3A9A" w:rsidRDefault="008C3A9A" w:rsidP="00B96B0A">
      <w:pPr>
        <w:pStyle w:val="Akapitzlist"/>
        <w:numPr>
          <w:ilvl w:val="0"/>
          <w:numId w:val="14"/>
        </w:numPr>
        <w:spacing w:after="0"/>
        <w:jc w:val="both"/>
        <w:rPr>
          <w:sz w:val="24"/>
          <w:szCs w:val="24"/>
        </w:rPr>
      </w:pPr>
      <w:r>
        <w:rPr>
          <w:sz w:val="24"/>
          <w:szCs w:val="24"/>
        </w:rPr>
        <w:t>Wykonawca może powierzyć wykonanie części zamówienia podwykonawcy (podwykonawcom).</w:t>
      </w:r>
    </w:p>
    <w:p w:rsidR="008C3A9A" w:rsidRDefault="008C3A9A" w:rsidP="00B96B0A">
      <w:pPr>
        <w:pStyle w:val="Akapitzlist"/>
        <w:numPr>
          <w:ilvl w:val="0"/>
          <w:numId w:val="14"/>
        </w:numPr>
        <w:spacing w:after="0"/>
        <w:jc w:val="both"/>
        <w:rPr>
          <w:sz w:val="24"/>
          <w:szCs w:val="24"/>
        </w:rPr>
      </w:pPr>
      <w:r>
        <w:rPr>
          <w:sz w:val="24"/>
          <w:szCs w:val="24"/>
        </w:rPr>
        <w:t>Zamawiający nie zastrzega obowiązku osobistego wykonania przez Wykonawcę kluczowych części zamówienia.</w:t>
      </w:r>
    </w:p>
    <w:p w:rsidR="008C3A9A" w:rsidRDefault="008C3A9A" w:rsidP="00B96B0A">
      <w:pPr>
        <w:pStyle w:val="Akapitzlist"/>
        <w:numPr>
          <w:ilvl w:val="0"/>
          <w:numId w:val="14"/>
        </w:numPr>
        <w:spacing w:after="0"/>
        <w:jc w:val="both"/>
        <w:rPr>
          <w:sz w:val="24"/>
          <w:szCs w:val="24"/>
        </w:rPr>
      </w:pPr>
      <w:r w:rsidRPr="001012BE">
        <w:rPr>
          <w:sz w:val="24"/>
          <w:szCs w:val="24"/>
        </w:rPr>
        <w:t xml:space="preserve">Zamawiający </w:t>
      </w:r>
      <w:r>
        <w:rPr>
          <w:sz w:val="24"/>
          <w:szCs w:val="24"/>
        </w:rPr>
        <w:t>wymaga</w:t>
      </w:r>
      <w:r w:rsidRPr="001012BE">
        <w:rPr>
          <w:sz w:val="24"/>
          <w:szCs w:val="24"/>
        </w:rPr>
        <w:t xml:space="preserve"> wskazania przez Wykonawcę, w ofercie, części zamówienia, których wykonanie zamierza powierzyć podwykonawcom oraz podania</w:t>
      </w:r>
      <w:r>
        <w:rPr>
          <w:sz w:val="24"/>
          <w:szCs w:val="24"/>
        </w:rPr>
        <w:t xml:space="preserve"> p</w:t>
      </w:r>
      <w:r w:rsidRPr="001012BE">
        <w:rPr>
          <w:sz w:val="24"/>
          <w:szCs w:val="24"/>
        </w:rPr>
        <w:t>rzez Wykonawcę</w:t>
      </w:r>
      <w:r>
        <w:rPr>
          <w:sz w:val="24"/>
          <w:szCs w:val="24"/>
        </w:rPr>
        <w:t xml:space="preserve"> (o ile są mu wiadome na tym etapie), nazwy (</w:t>
      </w:r>
      <w:r w:rsidRPr="001012BE">
        <w:rPr>
          <w:sz w:val="24"/>
          <w:szCs w:val="24"/>
        </w:rPr>
        <w:t>firm</w:t>
      </w:r>
      <w:r>
        <w:rPr>
          <w:sz w:val="24"/>
          <w:szCs w:val="24"/>
        </w:rPr>
        <w:t xml:space="preserve">y) tych </w:t>
      </w:r>
      <w:r w:rsidRPr="001012BE">
        <w:rPr>
          <w:sz w:val="24"/>
          <w:szCs w:val="24"/>
        </w:rPr>
        <w:t>podwykonawców.</w:t>
      </w:r>
    </w:p>
    <w:p w:rsidR="008C3A9A" w:rsidRPr="00EC3F44" w:rsidRDefault="008C3A9A" w:rsidP="00B96B0A">
      <w:pPr>
        <w:pStyle w:val="Akapitzlist"/>
        <w:numPr>
          <w:ilvl w:val="0"/>
          <w:numId w:val="14"/>
        </w:numPr>
        <w:spacing w:after="0"/>
        <w:jc w:val="both"/>
        <w:rPr>
          <w:sz w:val="24"/>
          <w:szCs w:val="24"/>
        </w:rPr>
      </w:pPr>
      <w:r w:rsidRPr="00EC3F44">
        <w:rPr>
          <w:rFonts w:eastAsia="Arial" w:cs="Times New Roman"/>
          <w:sz w:val="24"/>
          <w:szCs w:val="24"/>
        </w:rPr>
        <w:t>Wykonawca, którego oferta zostanie wybrana jako najkorzystniejsza zobowiązany będzie podać przed przystąpieniem do wykonania zamówienia, nazwy oraz dane kontaktowe podwykonawców i osób do kontaktu z nimi. Wykonawca zobowiązany będzie także do powiadomienia Zamawiającego o wszelkich zmianach danych dotyczących podwykonawców w trakcie realizacji zamówienia oraz przekazywać informacje na temat nowych podwykonawców, którym w późniejszym okresie zamierza powierzyć realizację części zamówienia.</w:t>
      </w:r>
    </w:p>
    <w:p w:rsidR="008C3A9A" w:rsidRPr="00B13A23" w:rsidRDefault="008C3A9A" w:rsidP="00B96B0A">
      <w:pPr>
        <w:pStyle w:val="Akapitzlist"/>
        <w:numPr>
          <w:ilvl w:val="0"/>
          <w:numId w:val="14"/>
        </w:numPr>
        <w:spacing w:after="0"/>
        <w:jc w:val="both"/>
        <w:rPr>
          <w:sz w:val="24"/>
          <w:szCs w:val="24"/>
        </w:rPr>
      </w:pPr>
      <w:r w:rsidRPr="00B13A23">
        <w:rPr>
          <w:rFonts w:eastAsia="Arial" w:cs="Times New Roman"/>
          <w:sz w:val="24"/>
          <w:szCs w:val="24"/>
        </w:rPr>
        <w:t xml:space="preserve">Jeżeli zmiana, albo rezygnacja z podwykonawcy dotyczy podmiotu, na którego zasoby Wykonawca powoływał się na zasadach określonych w art. 118 ust. 1 ustawy </w:t>
      </w:r>
      <w:proofErr w:type="spellStart"/>
      <w:r w:rsidRPr="00B13A23">
        <w:rPr>
          <w:rFonts w:eastAsia="Arial" w:cs="Times New Roman"/>
          <w:sz w:val="24"/>
          <w:szCs w:val="24"/>
        </w:rPr>
        <w:t>Pzp</w:t>
      </w:r>
      <w:proofErr w:type="spellEnd"/>
      <w:r w:rsidRPr="00B13A23">
        <w:rPr>
          <w:rFonts w:eastAsia="Arial" w:cs="Times New Roman"/>
          <w:sz w:val="24"/>
          <w:szCs w:val="24"/>
        </w:rPr>
        <w:t xml:space="preserve">, </w:t>
      </w:r>
      <w:r w:rsidRPr="00B13A23">
        <w:rPr>
          <w:rFonts w:eastAsia="Arial" w:cs="Times New Roman"/>
          <w:sz w:val="24"/>
          <w:szCs w:val="24"/>
        </w:rPr>
        <w:br/>
        <w:t xml:space="preserve">w celu wykazania spełnienia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w:t>
      </w:r>
      <w:r w:rsidRPr="00B13A23">
        <w:rPr>
          <w:rFonts w:eastAsia="Arial" w:cs="Times New Roman"/>
          <w:sz w:val="24"/>
          <w:szCs w:val="24"/>
        </w:rPr>
        <w:br/>
        <w:t xml:space="preserve">o udzielenie zamówienia. Przepis art. 122 ustawy </w:t>
      </w:r>
      <w:proofErr w:type="spellStart"/>
      <w:r w:rsidRPr="00B13A23">
        <w:rPr>
          <w:rFonts w:eastAsia="Arial" w:cs="Times New Roman"/>
          <w:sz w:val="24"/>
          <w:szCs w:val="24"/>
        </w:rPr>
        <w:t>Pzp</w:t>
      </w:r>
      <w:proofErr w:type="spellEnd"/>
      <w:r w:rsidRPr="00B13A23">
        <w:rPr>
          <w:rFonts w:eastAsia="Arial" w:cs="Times New Roman"/>
          <w:sz w:val="24"/>
          <w:szCs w:val="24"/>
        </w:rPr>
        <w:t xml:space="preserve"> stosuje się odpowiednio.</w:t>
      </w:r>
    </w:p>
    <w:p w:rsidR="008C3A9A" w:rsidRPr="00B13A23" w:rsidRDefault="008C3A9A" w:rsidP="00B96B0A">
      <w:pPr>
        <w:pStyle w:val="Akapitzlist"/>
        <w:numPr>
          <w:ilvl w:val="0"/>
          <w:numId w:val="14"/>
        </w:numPr>
        <w:spacing w:after="0"/>
        <w:jc w:val="both"/>
        <w:rPr>
          <w:sz w:val="24"/>
          <w:szCs w:val="24"/>
        </w:rPr>
      </w:pPr>
      <w:r w:rsidRPr="00B13A23">
        <w:rPr>
          <w:rFonts w:eastAsia="Arial" w:cs="Times New Roman"/>
          <w:sz w:val="24"/>
          <w:szCs w:val="24"/>
        </w:rPr>
        <w:t xml:space="preserve">Jeżeli powierzenie podwykonawcy wykonania części zamówienia następuje w trakcie jego realizacji, Wykonawca na żądanie Zamawiającego przedstawia oświadczenie, </w:t>
      </w:r>
      <w:r w:rsidRPr="00B13A23">
        <w:rPr>
          <w:rFonts w:eastAsia="Arial" w:cs="Times New Roman"/>
          <w:sz w:val="24"/>
          <w:szCs w:val="24"/>
        </w:rPr>
        <w:br/>
        <w:t xml:space="preserve">o którym mowa w art. 125 ust. 1 ustawy </w:t>
      </w:r>
      <w:proofErr w:type="spellStart"/>
      <w:r w:rsidRPr="00B13A23">
        <w:rPr>
          <w:rFonts w:eastAsia="Arial" w:cs="Times New Roman"/>
          <w:sz w:val="24"/>
          <w:szCs w:val="24"/>
        </w:rPr>
        <w:t>Pzp</w:t>
      </w:r>
      <w:proofErr w:type="spellEnd"/>
      <w:r w:rsidRPr="00B13A23">
        <w:rPr>
          <w:rFonts w:eastAsia="Arial" w:cs="Times New Roman"/>
          <w:sz w:val="24"/>
          <w:szCs w:val="24"/>
        </w:rPr>
        <w:t>, lub oświadczenia lub dokumenty potwierdzające brak podstaw wykluczenia wobec tego podwykonawcy.</w:t>
      </w:r>
    </w:p>
    <w:p w:rsidR="008C3A9A" w:rsidRPr="00B13A23" w:rsidRDefault="008C3A9A" w:rsidP="00B96B0A">
      <w:pPr>
        <w:pStyle w:val="Akapitzlist"/>
        <w:numPr>
          <w:ilvl w:val="0"/>
          <w:numId w:val="14"/>
        </w:numPr>
        <w:spacing w:after="0"/>
        <w:jc w:val="both"/>
        <w:rPr>
          <w:sz w:val="24"/>
          <w:szCs w:val="24"/>
        </w:rPr>
      </w:pPr>
      <w:r w:rsidRPr="00B13A23">
        <w:rPr>
          <w:rFonts w:eastAsia="Arial" w:cs="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rsidR="008C3A9A" w:rsidRPr="00B13A23" w:rsidRDefault="008C3A9A" w:rsidP="00B96B0A">
      <w:pPr>
        <w:pStyle w:val="Akapitzlist"/>
        <w:numPr>
          <w:ilvl w:val="0"/>
          <w:numId w:val="14"/>
        </w:numPr>
        <w:spacing w:after="0"/>
        <w:jc w:val="both"/>
        <w:rPr>
          <w:sz w:val="24"/>
          <w:szCs w:val="24"/>
        </w:rPr>
      </w:pPr>
      <w:r w:rsidRPr="00B13A23">
        <w:rPr>
          <w:rFonts w:eastAsia="Arial" w:cs="Times New Roman"/>
          <w:sz w:val="24"/>
          <w:szCs w:val="24"/>
        </w:rPr>
        <w:t xml:space="preserve">Powierzenie wykonania części zamówienia podwykonawcom nie zwalnia Wykonawcy </w:t>
      </w:r>
      <w:r w:rsidRPr="00B13A23">
        <w:rPr>
          <w:rFonts w:eastAsia="Arial" w:cs="Times New Roman"/>
          <w:sz w:val="24"/>
          <w:szCs w:val="24"/>
        </w:rPr>
        <w:br/>
        <w:t>z odpowiedzialności za należyte wykonanie tego zamówienia.</w:t>
      </w:r>
    </w:p>
    <w:p w:rsidR="008C3A9A" w:rsidRPr="00334A9D" w:rsidRDefault="008C3A9A" w:rsidP="00334A9D">
      <w:pPr>
        <w:tabs>
          <w:tab w:val="left" w:pos="567"/>
        </w:tabs>
        <w:spacing w:after="0"/>
        <w:jc w:val="both"/>
        <w:rPr>
          <w:b/>
          <w:sz w:val="24"/>
          <w:szCs w:val="24"/>
        </w:rPr>
      </w:pPr>
    </w:p>
    <w:p w:rsidR="007E13A0" w:rsidRPr="00586C6C" w:rsidRDefault="005C029A" w:rsidP="00B96B0A">
      <w:pPr>
        <w:pStyle w:val="Akapitzlist"/>
        <w:numPr>
          <w:ilvl w:val="0"/>
          <w:numId w:val="11"/>
        </w:numPr>
        <w:tabs>
          <w:tab w:val="left" w:pos="567"/>
        </w:tabs>
        <w:spacing w:after="0"/>
        <w:jc w:val="both"/>
        <w:rPr>
          <w:b/>
          <w:sz w:val="24"/>
          <w:szCs w:val="24"/>
        </w:rPr>
      </w:pPr>
      <w:r w:rsidRPr="008C3A9A">
        <w:rPr>
          <w:b/>
          <w:sz w:val="24"/>
          <w:szCs w:val="24"/>
        </w:rPr>
        <w:t>INFORMACJA D</w:t>
      </w:r>
      <w:r w:rsidR="001F7366" w:rsidRPr="008C3A9A">
        <w:rPr>
          <w:b/>
          <w:sz w:val="24"/>
          <w:szCs w:val="24"/>
        </w:rPr>
        <w:t>L</w:t>
      </w:r>
      <w:r w:rsidRPr="008C3A9A">
        <w:rPr>
          <w:b/>
          <w:sz w:val="24"/>
          <w:szCs w:val="24"/>
        </w:rPr>
        <w:t xml:space="preserve">A </w:t>
      </w:r>
      <w:r w:rsidRPr="00586C6C">
        <w:rPr>
          <w:b/>
          <w:sz w:val="24"/>
          <w:szCs w:val="24"/>
        </w:rPr>
        <w:t>WYKONAWCÓW WSPÓLNIE UBIEGAJĄCYCH SIĘ</w:t>
      </w:r>
      <w:r w:rsidRPr="00586C6C">
        <w:rPr>
          <w:b/>
          <w:sz w:val="24"/>
          <w:szCs w:val="24"/>
          <w:shd w:val="clear" w:color="auto" w:fill="FFFF00"/>
        </w:rPr>
        <w:t xml:space="preserve"> </w:t>
      </w:r>
    </w:p>
    <w:p w:rsidR="005C029A" w:rsidRPr="008C3A9A" w:rsidRDefault="005C029A" w:rsidP="00586C6C">
      <w:pPr>
        <w:pStyle w:val="Akapitzlist"/>
        <w:tabs>
          <w:tab w:val="left" w:pos="567"/>
        </w:tabs>
        <w:spacing w:after="0"/>
        <w:ind w:left="567"/>
        <w:jc w:val="both"/>
        <w:rPr>
          <w:b/>
          <w:sz w:val="24"/>
          <w:szCs w:val="24"/>
        </w:rPr>
      </w:pPr>
      <w:r w:rsidRPr="00586C6C">
        <w:rPr>
          <w:b/>
          <w:sz w:val="24"/>
          <w:szCs w:val="24"/>
        </w:rPr>
        <w:t xml:space="preserve">O UDZIELENIE </w:t>
      </w:r>
      <w:r w:rsidRPr="00703C70">
        <w:rPr>
          <w:b/>
          <w:sz w:val="24"/>
          <w:szCs w:val="24"/>
        </w:rPr>
        <w:t>ZAMÓWIENIA (SPÓŁKI CYWILNE/KONSORCJA)</w:t>
      </w:r>
    </w:p>
    <w:p w:rsidR="005C029A" w:rsidRDefault="005C029A" w:rsidP="005C029A">
      <w:pPr>
        <w:spacing w:after="0"/>
        <w:jc w:val="both"/>
        <w:rPr>
          <w:b/>
          <w:sz w:val="24"/>
          <w:szCs w:val="24"/>
        </w:rPr>
      </w:pPr>
    </w:p>
    <w:p w:rsidR="002E1F6C" w:rsidRDefault="00DC3B34" w:rsidP="00B96B0A">
      <w:pPr>
        <w:pStyle w:val="Akapitzlist"/>
        <w:numPr>
          <w:ilvl w:val="0"/>
          <w:numId w:val="26"/>
        </w:numPr>
        <w:spacing w:after="0"/>
        <w:jc w:val="both"/>
        <w:rPr>
          <w:sz w:val="24"/>
          <w:szCs w:val="24"/>
        </w:rPr>
      </w:pPr>
      <w:r w:rsidRPr="001279BF">
        <w:rPr>
          <w:sz w:val="24"/>
          <w:szCs w:val="24"/>
        </w:rPr>
        <w:t xml:space="preserve">Wykonawcy wspólnie ubiegający się o niniejsze zamówienie muszą ustanowić  pełnomocnika do reprezentowania ich w postępowaniu o udzielenie zamówienia, albo do reprezentowania w postępowaniu i zawarcia umowy. Do oferty należy dołączyć stosowne pełnomocnictwo, </w:t>
      </w:r>
      <w:r w:rsidR="002E1F6C" w:rsidRPr="001279BF">
        <w:rPr>
          <w:sz w:val="24"/>
          <w:szCs w:val="24"/>
        </w:rPr>
        <w:t>podpisane przez osoby upoważnione do składania oświadczeń woli każdego z Wykonawców ubiegających się wspólnie o udzielenie zamówienia.</w:t>
      </w:r>
    </w:p>
    <w:p w:rsidR="005C029A" w:rsidRDefault="002E1F6C" w:rsidP="00B96B0A">
      <w:pPr>
        <w:pStyle w:val="Akapitzlist"/>
        <w:numPr>
          <w:ilvl w:val="0"/>
          <w:numId w:val="26"/>
        </w:numPr>
        <w:spacing w:after="0"/>
        <w:jc w:val="both"/>
        <w:rPr>
          <w:sz w:val="24"/>
          <w:szCs w:val="24"/>
        </w:rPr>
      </w:pPr>
      <w:r w:rsidRPr="001279BF">
        <w:rPr>
          <w:sz w:val="24"/>
          <w:szCs w:val="24"/>
        </w:rPr>
        <w:t xml:space="preserve">W przypadku Wykonawców wspólnie ubiegających się o </w:t>
      </w:r>
      <w:r w:rsidR="001279BF">
        <w:rPr>
          <w:sz w:val="24"/>
          <w:szCs w:val="24"/>
        </w:rPr>
        <w:t xml:space="preserve">udzielenie </w:t>
      </w:r>
      <w:r w:rsidRPr="001279BF">
        <w:rPr>
          <w:sz w:val="24"/>
          <w:szCs w:val="24"/>
        </w:rPr>
        <w:t>zamówieni</w:t>
      </w:r>
      <w:r w:rsidR="001279BF">
        <w:rPr>
          <w:sz w:val="24"/>
          <w:szCs w:val="24"/>
        </w:rPr>
        <w:t>a</w:t>
      </w:r>
      <w:r w:rsidRPr="001279BF">
        <w:rPr>
          <w:sz w:val="24"/>
          <w:szCs w:val="24"/>
        </w:rPr>
        <w:t xml:space="preserve">, dokumenty </w:t>
      </w:r>
      <w:r w:rsidR="001279BF">
        <w:rPr>
          <w:sz w:val="24"/>
          <w:szCs w:val="24"/>
        </w:rPr>
        <w:t xml:space="preserve">(oświadczenia), o których mowa w Rozdziale VIII ust. 1 SWZ, </w:t>
      </w:r>
      <w:r w:rsidRPr="001279BF">
        <w:rPr>
          <w:sz w:val="24"/>
          <w:szCs w:val="24"/>
        </w:rPr>
        <w:t>dotyczące spełnienia warunków udziału w postępowaniu</w:t>
      </w:r>
      <w:r w:rsidR="001279BF">
        <w:rPr>
          <w:sz w:val="24"/>
          <w:szCs w:val="24"/>
        </w:rPr>
        <w:t xml:space="preserve">, składa każdy z Wykonawców – </w:t>
      </w:r>
      <w:r w:rsidR="001279BF" w:rsidRPr="004E6ABC">
        <w:rPr>
          <w:b/>
          <w:sz w:val="24"/>
          <w:szCs w:val="24"/>
        </w:rPr>
        <w:t xml:space="preserve">Załącznik </w:t>
      </w:r>
      <w:r w:rsidR="001279BF" w:rsidRPr="004E6ABC">
        <w:rPr>
          <w:b/>
          <w:sz w:val="24"/>
          <w:szCs w:val="24"/>
        </w:rPr>
        <w:lastRenderedPageBreak/>
        <w:t>nr 3 do SWZ</w:t>
      </w:r>
      <w:r w:rsidR="001279BF">
        <w:rPr>
          <w:sz w:val="24"/>
          <w:szCs w:val="24"/>
        </w:rPr>
        <w:t xml:space="preserve">. Oświadczenia te potwierdzają brak podstaw wykluczenia oraz </w:t>
      </w:r>
      <w:r w:rsidR="008627E0">
        <w:rPr>
          <w:sz w:val="24"/>
          <w:szCs w:val="24"/>
        </w:rPr>
        <w:t>spełnienie warunków udziału w zakresie, w jakim każdy z Wykonawców wykazuje spełnienie warunków udziału w postępowaniu.</w:t>
      </w:r>
      <w:r w:rsidR="001279BF">
        <w:rPr>
          <w:sz w:val="24"/>
          <w:szCs w:val="24"/>
        </w:rPr>
        <w:t xml:space="preserve"> </w:t>
      </w:r>
    </w:p>
    <w:p w:rsidR="008627E0" w:rsidRDefault="008627E0" w:rsidP="00B96B0A">
      <w:pPr>
        <w:pStyle w:val="Akapitzlist"/>
        <w:numPr>
          <w:ilvl w:val="0"/>
          <w:numId w:val="26"/>
        </w:numPr>
        <w:spacing w:after="0"/>
        <w:jc w:val="both"/>
        <w:rPr>
          <w:sz w:val="24"/>
          <w:szCs w:val="24"/>
        </w:rPr>
      </w:pPr>
      <w:r>
        <w:rPr>
          <w:sz w:val="24"/>
          <w:szCs w:val="24"/>
        </w:rPr>
        <w:t>Oświadczenia i dokumenty potwierdzające brak podstaw do wykluczenia z postępowania składa każdy z Wykonawców wspólnie ubiegających się o zamówienie.</w:t>
      </w:r>
    </w:p>
    <w:p w:rsidR="008627E0" w:rsidRDefault="008627E0" w:rsidP="00B96B0A">
      <w:pPr>
        <w:pStyle w:val="Akapitzlist"/>
        <w:numPr>
          <w:ilvl w:val="0"/>
          <w:numId w:val="26"/>
        </w:numPr>
        <w:spacing w:after="0"/>
        <w:jc w:val="both"/>
        <w:rPr>
          <w:sz w:val="24"/>
          <w:szCs w:val="24"/>
        </w:rPr>
      </w:pPr>
      <w:r>
        <w:rPr>
          <w:sz w:val="24"/>
          <w:szCs w:val="24"/>
        </w:rPr>
        <w:t xml:space="preserve">Warunek dotyczący uprawnień do prowadzenia określonej działalności gospodarczej lub zawodowej, o którym mowa w art. 112 ust. 2 </w:t>
      </w:r>
      <w:proofErr w:type="spellStart"/>
      <w:r>
        <w:rPr>
          <w:sz w:val="24"/>
          <w:szCs w:val="24"/>
        </w:rPr>
        <w:t>pkt</w:t>
      </w:r>
      <w:proofErr w:type="spellEnd"/>
      <w:r>
        <w:rPr>
          <w:sz w:val="24"/>
          <w:szCs w:val="24"/>
        </w:rPr>
        <w:t xml:space="preserve"> 2, jest spełniony, jeżeli co najmniej jeden z Wykonawców wspólnie ubiegających się o udzielenie zamówienia posiada uprawnienia do prowadzenia określonej działalności gospodarczej lub zawodowej </w:t>
      </w:r>
      <w:r w:rsidR="009F53C1">
        <w:rPr>
          <w:sz w:val="24"/>
          <w:szCs w:val="24"/>
        </w:rPr>
        <w:br/>
      </w:r>
      <w:r>
        <w:rPr>
          <w:sz w:val="24"/>
          <w:szCs w:val="24"/>
        </w:rPr>
        <w:t xml:space="preserve">i zrealizuje </w:t>
      </w:r>
      <w:r w:rsidR="00112F71">
        <w:rPr>
          <w:sz w:val="24"/>
          <w:szCs w:val="24"/>
        </w:rPr>
        <w:t xml:space="preserve">roboty budowlane, </w:t>
      </w:r>
      <w:r w:rsidR="00E27696">
        <w:rPr>
          <w:sz w:val="24"/>
          <w:szCs w:val="24"/>
        </w:rPr>
        <w:t>dostawy</w:t>
      </w:r>
      <w:r w:rsidR="00112F71">
        <w:rPr>
          <w:sz w:val="24"/>
          <w:szCs w:val="24"/>
        </w:rPr>
        <w:t xml:space="preserve"> lub usługi</w:t>
      </w:r>
      <w:r w:rsidR="00E27696">
        <w:rPr>
          <w:sz w:val="24"/>
          <w:szCs w:val="24"/>
        </w:rPr>
        <w:t>, do których realizacji te uprawnienia są wymagane.</w:t>
      </w:r>
    </w:p>
    <w:p w:rsidR="00E27696" w:rsidRDefault="00E27696" w:rsidP="00B96B0A">
      <w:pPr>
        <w:pStyle w:val="Akapitzlist"/>
        <w:numPr>
          <w:ilvl w:val="0"/>
          <w:numId w:val="26"/>
        </w:numPr>
        <w:spacing w:after="0"/>
        <w:jc w:val="both"/>
        <w:rPr>
          <w:sz w:val="24"/>
          <w:szCs w:val="24"/>
        </w:rPr>
      </w:pPr>
      <w:r>
        <w:rPr>
          <w:sz w:val="24"/>
          <w:szCs w:val="24"/>
        </w:rPr>
        <w:t xml:space="preserve">W przypadku, o którym mowa w ust. 4, Wykonawcy wspólnie ubiegający się o udzielenie zamówienia dołączają do oferty oświadczenie, z którego wynika, które dostawy wykonują poszczególni Wykonawcy – </w:t>
      </w:r>
      <w:r w:rsidRPr="00630D04">
        <w:rPr>
          <w:b/>
          <w:sz w:val="24"/>
          <w:szCs w:val="24"/>
        </w:rPr>
        <w:t xml:space="preserve">Załącznik nr </w:t>
      </w:r>
      <w:r w:rsidR="004E6ABC">
        <w:rPr>
          <w:b/>
          <w:sz w:val="24"/>
          <w:szCs w:val="24"/>
        </w:rPr>
        <w:t>7</w:t>
      </w:r>
      <w:r w:rsidRPr="00630D04">
        <w:rPr>
          <w:b/>
          <w:sz w:val="24"/>
          <w:szCs w:val="24"/>
        </w:rPr>
        <w:t xml:space="preserve"> do SWZ</w:t>
      </w:r>
      <w:r>
        <w:rPr>
          <w:sz w:val="24"/>
          <w:szCs w:val="24"/>
        </w:rPr>
        <w:t>.</w:t>
      </w:r>
    </w:p>
    <w:p w:rsidR="00112F71" w:rsidRDefault="00112F71" w:rsidP="00112F71">
      <w:pPr>
        <w:pStyle w:val="Akapitzlist"/>
        <w:spacing w:after="0"/>
        <w:ind w:left="360"/>
        <w:jc w:val="both"/>
        <w:rPr>
          <w:sz w:val="24"/>
          <w:szCs w:val="24"/>
          <w:u w:val="single"/>
        </w:rPr>
      </w:pPr>
      <w:r w:rsidRPr="00246CF7">
        <w:rPr>
          <w:sz w:val="24"/>
          <w:szCs w:val="24"/>
          <w:u w:val="single"/>
        </w:rPr>
        <w:t>Wymagana forma:</w:t>
      </w:r>
    </w:p>
    <w:p w:rsidR="003F1A3E" w:rsidRDefault="003F1A3E" w:rsidP="003F1A3E">
      <w:pPr>
        <w:pStyle w:val="Akapitzlist"/>
        <w:spacing w:after="0"/>
        <w:ind w:left="360"/>
        <w:jc w:val="both"/>
        <w:rPr>
          <w:sz w:val="24"/>
          <w:szCs w:val="24"/>
        </w:rPr>
      </w:pPr>
      <w:r>
        <w:rPr>
          <w:sz w:val="24"/>
          <w:szCs w:val="24"/>
        </w:rPr>
        <w:t>Wykonawcy składają oświadczenia</w:t>
      </w:r>
      <w:r w:rsidR="00112F71">
        <w:rPr>
          <w:sz w:val="24"/>
          <w:szCs w:val="24"/>
        </w:rPr>
        <w:t xml:space="preserve"> w formie elektronicznej lub w postaci elektronicznej opatrzonej podpisem zaufanym</w:t>
      </w:r>
      <w:r>
        <w:rPr>
          <w:sz w:val="24"/>
          <w:szCs w:val="24"/>
        </w:rPr>
        <w:t>, lub podpisem osobistym osoby upoważnionej do reprezentowania wykonawców zgodnie z formą reprezentacji określoną w dokumencie rejestrowym właściwym dla formy organizacyjnej lub innym dokumencie.</w:t>
      </w:r>
      <w:r w:rsidR="00112F71">
        <w:rPr>
          <w:sz w:val="24"/>
          <w:szCs w:val="24"/>
        </w:rPr>
        <w:t xml:space="preserve"> </w:t>
      </w:r>
    </w:p>
    <w:p w:rsidR="00112F71" w:rsidRPr="00246CF7" w:rsidRDefault="00112F71" w:rsidP="003F1A3E">
      <w:pPr>
        <w:pStyle w:val="Akapitzlist"/>
        <w:spacing w:after="0"/>
        <w:ind w:left="360"/>
        <w:jc w:val="both"/>
        <w:rPr>
          <w:sz w:val="24"/>
          <w:szCs w:val="24"/>
        </w:rPr>
      </w:pPr>
      <w:r>
        <w:rPr>
          <w:sz w:val="24"/>
          <w:szCs w:val="24"/>
        </w:rPr>
        <w:t xml:space="preserve">W przypadku gdy </w:t>
      </w:r>
      <w:r w:rsidR="003F1A3E">
        <w:rPr>
          <w:sz w:val="24"/>
          <w:szCs w:val="24"/>
        </w:rPr>
        <w:t>oświadczeni</w:t>
      </w:r>
      <w:r>
        <w:rPr>
          <w:sz w:val="24"/>
          <w:szCs w:val="24"/>
        </w:rPr>
        <w:t xml:space="preserve">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w:t>
      </w:r>
      <w:r>
        <w:rPr>
          <w:sz w:val="24"/>
          <w:szCs w:val="24"/>
        </w:rPr>
        <w:br/>
        <w:t>z dokumentem w postaci papierowej. Poświadczenia zgodności cyfrowego odwzorowania z dokumentem w postaci papierowej, dokonuje odpowiednio Wykonawca lub Wykonawca wspólnie ubiegający się o udzielenie zamówienia lub notariusz.</w:t>
      </w:r>
    </w:p>
    <w:p w:rsidR="003F1A3E" w:rsidRDefault="003F1A3E" w:rsidP="00B96B0A">
      <w:pPr>
        <w:pStyle w:val="Akapitzlist"/>
        <w:numPr>
          <w:ilvl w:val="0"/>
          <w:numId w:val="26"/>
        </w:numPr>
        <w:spacing w:after="0"/>
        <w:jc w:val="both"/>
        <w:rPr>
          <w:sz w:val="24"/>
          <w:szCs w:val="24"/>
        </w:rPr>
      </w:pPr>
      <w:r>
        <w:rPr>
          <w:sz w:val="24"/>
          <w:szCs w:val="24"/>
        </w:rPr>
        <w:t xml:space="preserve">Jeżeli została wybrana oferta wykonawców wspólnie ubiegających się o udzielenie zamówienia, Zamawiający może żądać przed zawarciem umowy w sprawie </w:t>
      </w:r>
      <w:r w:rsidR="00F2734A">
        <w:rPr>
          <w:sz w:val="24"/>
          <w:szCs w:val="24"/>
        </w:rPr>
        <w:t>zamówienia publicznego kopii umowy regulującej współpracę tych wykonawców.</w:t>
      </w:r>
    </w:p>
    <w:p w:rsidR="00F2734A" w:rsidRPr="00F2734A" w:rsidRDefault="00E27696" w:rsidP="00B96B0A">
      <w:pPr>
        <w:pStyle w:val="Akapitzlist"/>
        <w:numPr>
          <w:ilvl w:val="0"/>
          <w:numId w:val="26"/>
        </w:numPr>
        <w:spacing w:after="0"/>
        <w:jc w:val="both"/>
        <w:rPr>
          <w:sz w:val="24"/>
          <w:szCs w:val="24"/>
        </w:rPr>
      </w:pPr>
      <w:r>
        <w:rPr>
          <w:sz w:val="24"/>
          <w:szCs w:val="24"/>
        </w:rPr>
        <w:t xml:space="preserve">Wykonawcy wspólnie ubiegający się o udzielenie zamówienia ponoszą solidarną odpowiedzialność za </w:t>
      </w:r>
      <w:r w:rsidR="00F2734A">
        <w:rPr>
          <w:sz w:val="24"/>
          <w:szCs w:val="24"/>
        </w:rPr>
        <w:t>niewykonanie lub nienależyte wykonanie zamówienia, określoną w art. 366 Kodeksu cywilnego.</w:t>
      </w:r>
    </w:p>
    <w:p w:rsidR="00A8055F" w:rsidRPr="00DC3B34" w:rsidRDefault="00A8055F" w:rsidP="00E27696">
      <w:pPr>
        <w:pStyle w:val="Akapitzlist"/>
        <w:spacing w:after="0"/>
        <w:ind w:left="480"/>
        <w:jc w:val="both"/>
        <w:rPr>
          <w:sz w:val="24"/>
          <w:szCs w:val="24"/>
        </w:rPr>
      </w:pPr>
    </w:p>
    <w:p w:rsidR="00085F68" w:rsidRPr="00334A9D" w:rsidRDefault="00A8055F" w:rsidP="00B96B0A">
      <w:pPr>
        <w:pStyle w:val="Akapitzlist"/>
        <w:numPr>
          <w:ilvl w:val="0"/>
          <w:numId w:val="11"/>
        </w:numPr>
        <w:spacing w:after="0"/>
        <w:ind w:left="567" w:hanging="567"/>
        <w:jc w:val="both"/>
        <w:rPr>
          <w:b/>
          <w:sz w:val="24"/>
          <w:szCs w:val="24"/>
        </w:rPr>
      </w:pPr>
      <w:r w:rsidRPr="00586C6C">
        <w:rPr>
          <w:b/>
          <w:sz w:val="24"/>
          <w:szCs w:val="24"/>
        </w:rPr>
        <w:t xml:space="preserve"> </w:t>
      </w:r>
      <w:r w:rsidR="001F7366" w:rsidRPr="00586C6C">
        <w:rPr>
          <w:b/>
          <w:sz w:val="24"/>
          <w:szCs w:val="24"/>
        </w:rPr>
        <w:t xml:space="preserve">WYMAGANIA </w:t>
      </w:r>
      <w:r w:rsidR="001F7366" w:rsidRPr="00703C70">
        <w:rPr>
          <w:b/>
          <w:sz w:val="24"/>
          <w:szCs w:val="24"/>
        </w:rPr>
        <w:t>DOTYCZĄCE</w:t>
      </w:r>
      <w:r w:rsidRPr="00703C70">
        <w:rPr>
          <w:b/>
          <w:sz w:val="24"/>
          <w:szCs w:val="24"/>
        </w:rPr>
        <w:t xml:space="preserve"> WADIUM</w:t>
      </w:r>
      <w:r w:rsidRPr="00334A9D">
        <w:rPr>
          <w:b/>
          <w:sz w:val="24"/>
          <w:szCs w:val="24"/>
        </w:rPr>
        <w:t xml:space="preserve"> </w:t>
      </w:r>
    </w:p>
    <w:p w:rsidR="001F7366" w:rsidRPr="001F7366" w:rsidRDefault="001F7366" w:rsidP="001F7366">
      <w:pPr>
        <w:pStyle w:val="Akapitzlist"/>
        <w:spacing w:after="0"/>
        <w:ind w:left="567"/>
        <w:jc w:val="both"/>
        <w:rPr>
          <w:b/>
          <w:sz w:val="24"/>
          <w:szCs w:val="24"/>
        </w:rPr>
      </w:pPr>
    </w:p>
    <w:p w:rsidR="00085F68" w:rsidRPr="00F2734A" w:rsidRDefault="00085F68" w:rsidP="00F2734A">
      <w:pPr>
        <w:spacing w:after="0"/>
        <w:jc w:val="both"/>
        <w:rPr>
          <w:sz w:val="24"/>
          <w:szCs w:val="24"/>
        </w:rPr>
      </w:pPr>
      <w:r w:rsidRPr="00F2734A">
        <w:rPr>
          <w:sz w:val="24"/>
          <w:szCs w:val="24"/>
        </w:rPr>
        <w:t xml:space="preserve">Zamawiający nie </w:t>
      </w:r>
      <w:r w:rsidR="001F7366" w:rsidRPr="00F2734A">
        <w:rPr>
          <w:sz w:val="24"/>
          <w:szCs w:val="24"/>
        </w:rPr>
        <w:t>wymaga</w:t>
      </w:r>
      <w:r w:rsidRPr="00F2734A">
        <w:rPr>
          <w:sz w:val="24"/>
          <w:szCs w:val="24"/>
        </w:rPr>
        <w:t xml:space="preserve"> wniesienia wadium.</w:t>
      </w:r>
    </w:p>
    <w:p w:rsidR="00085F68" w:rsidRPr="00085F68" w:rsidRDefault="00085F68" w:rsidP="00085F68">
      <w:pPr>
        <w:pStyle w:val="Akapitzlist"/>
        <w:spacing w:after="0"/>
        <w:ind w:left="480"/>
        <w:jc w:val="both"/>
        <w:rPr>
          <w:sz w:val="24"/>
          <w:szCs w:val="24"/>
        </w:rPr>
      </w:pPr>
    </w:p>
    <w:p w:rsidR="00085F68" w:rsidRPr="00BD0D17" w:rsidRDefault="00085F68" w:rsidP="00B96B0A">
      <w:pPr>
        <w:pStyle w:val="Akapitzlist"/>
        <w:numPr>
          <w:ilvl w:val="0"/>
          <w:numId w:val="11"/>
        </w:numPr>
        <w:tabs>
          <w:tab w:val="left" w:pos="567"/>
        </w:tabs>
        <w:spacing w:after="0"/>
        <w:ind w:left="567" w:hanging="567"/>
        <w:jc w:val="both"/>
        <w:rPr>
          <w:b/>
          <w:sz w:val="24"/>
          <w:szCs w:val="24"/>
        </w:rPr>
      </w:pPr>
      <w:r w:rsidRPr="00BD0D17">
        <w:rPr>
          <w:b/>
          <w:sz w:val="24"/>
          <w:szCs w:val="24"/>
        </w:rPr>
        <w:t xml:space="preserve">OPIS SPOSOBU </w:t>
      </w:r>
      <w:r w:rsidRPr="00703C70">
        <w:rPr>
          <w:b/>
          <w:sz w:val="24"/>
          <w:szCs w:val="24"/>
        </w:rPr>
        <w:t>PRZYGOTOWANIA OFERT</w:t>
      </w:r>
      <w:r w:rsidR="00BD0D17" w:rsidRPr="00703C70">
        <w:rPr>
          <w:b/>
          <w:sz w:val="24"/>
          <w:szCs w:val="24"/>
        </w:rPr>
        <w:t>Y ORAZ WYMAGANIA          FORMALNE DOTYCZĄCE SKŁADANYCH OŚWIADCZEŃ</w:t>
      </w:r>
      <w:r w:rsidR="002F4435" w:rsidRPr="00703C70">
        <w:rPr>
          <w:b/>
          <w:sz w:val="24"/>
          <w:szCs w:val="24"/>
        </w:rPr>
        <w:t xml:space="preserve"> </w:t>
      </w:r>
      <w:r w:rsidR="002F4435" w:rsidRPr="00703C70">
        <w:rPr>
          <w:b/>
          <w:sz w:val="24"/>
          <w:szCs w:val="24"/>
        </w:rPr>
        <w:br/>
      </w:r>
      <w:r w:rsidR="00BD0D17" w:rsidRPr="00703C70">
        <w:rPr>
          <w:b/>
          <w:sz w:val="24"/>
          <w:szCs w:val="24"/>
        </w:rPr>
        <w:t>I DOKUMENTÓW</w:t>
      </w:r>
    </w:p>
    <w:p w:rsidR="00085F68" w:rsidRDefault="00085F68" w:rsidP="00085F68">
      <w:pPr>
        <w:spacing w:after="0"/>
        <w:jc w:val="both"/>
        <w:rPr>
          <w:b/>
          <w:sz w:val="24"/>
          <w:szCs w:val="24"/>
        </w:rPr>
      </w:pPr>
    </w:p>
    <w:p w:rsidR="00A1397A" w:rsidRDefault="00E95676" w:rsidP="00B96B0A">
      <w:pPr>
        <w:pStyle w:val="Akapitzlist"/>
        <w:numPr>
          <w:ilvl w:val="0"/>
          <w:numId w:val="27"/>
        </w:numPr>
        <w:spacing w:after="0"/>
        <w:jc w:val="both"/>
        <w:rPr>
          <w:sz w:val="24"/>
          <w:szCs w:val="24"/>
        </w:rPr>
      </w:pPr>
      <w:r>
        <w:rPr>
          <w:sz w:val="24"/>
          <w:szCs w:val="24"/>
        </w:rPr>
        <w:t>Wykonawca może złożyć tylko jedna ofertę.</w:t>
      </w:r>
      <w:r w:rsidR="00A1397A">
        <w:rPr>
          <w:sz w:val="24"/>
          <w:szCs w:val="24"/>
        </w:rPr>
        <w:t xml:space="preserve"> Oferta może być złożona tylko do upływu terminu składania ofert.</w:t>
      </w:r>
      <w:r w:rsidR="00A1397A" w:rsidRPr="00A1397A">
        <w:rPr>
          <w:sz w:val="24"/>
          <w:szCs w:val="24"/>
        </w:rPr>
        <w:t xml:space="preserve"> </w:t>
      </w:r>
      <w:r w:rsidR="00A1397A">
        <w:rPr>
          <w:sz w:val="24"/>
          <w:szCs w:val="24"/>
        </w:rPr>
        <w:t xml:space="preserve">Treść oferty musi odpowiadać treści SWZ. Oferta winna być </w:t>
      </w:r>
      <w:r w:rsidR="00A1397A">
        <w:rPr>
          <w:sz w:val="24"/>
          <w:szCs w:val="24"/>
        </w:rPr>
        <w:lastRenderedPageBreak/>
        <w:t>złożona przez osoby umocowane do składania oświadczeń woli i zaciągania zobowiązań w imieniu Wykonawcy.</w:t>
      </w:r>
    </w:p>
    <w:p w:rsidR="00E95676" w:rsidRDefault="00A1397A" w:rsidP="00B96B0A">
      <w:pPr>
        <w:pStyle w:val="Akapitzlist"/>
        <w:numPr>
          <w:ilvl w:val="0"/>
          <w:numId w:val="27"/>
        </w:numPr>
        <w:spacing w:after="0"/>
        <w:jc w:val="both"/>
        <w:rPr>
          <w:sz w:val="24"/>
          <w:szCs w:val="24"/>
        </w:rPr>
      </w:pPr>
      <w:r>
        <w:rPr>
          <w:sz w:val="24"/>
          <w:szCs w:val="24"/>
        </w:rPr>
        <w:t xml:space="preserve">Składanie oferty, wymiana informacji oraz przekazywanie dokumentów lub oświadczeń odbywa się przy użyciu środków </w:t>
      </w:r>
      <w:r w:rsidR="00C75195">
        <w:rPr>
          <w:sz w:val="24"/>
          <w:szCs w:val="24"/>
        </w:rPr>
        <w:t>komunikacji elektronicznej.</w:t>
      </w:r>
    </w:p>
    <w:p w:rsidR="00E95676" w:rsidRDefault="00085F68" w:rsidP="00B96B0A">
      <w:pPr>
        <w:pStyle w:val="Akapitzlist"/>
        <w:numPr>
          <w:ilvl w:val="0"/>
          <w:numId w:val="27"/>
        </w:numPr>
        <w:spacing w:after="0"/>
        <w:jc w:val="both"/>
        <w:rPr>
          <w:sz w:val="24"/>
          <w:szCs w:val="24"/>
        </w:rPr>
      </w:pPr>
      <w:r w:rsidRPr="00E95676">
        <w:rPr>
          <w:sz w:val="24"/>
          <w:szCs w:val="24"/>
        </w:rPr>
        <w:t>Oferta musi być sporządzona w języku polskim</w:t>
      </w:r>
      <w:r w:rsidR="00EA0E97">
        <w:rPr>
          <w:sz w:val="24"/>
          <w:szCs w:val="24"/>
        </w:rPr>
        <w:t xml:space="preserve"> i powinna być czytelna.</w:t>
      </w:r>
      <w:r w:rsidRPr="00E95676">
        <w:rPr>
          <w:sz w:val="24"/>
          <w:szCs w:val="24"/>
        </w:rPr>
        <w:t xml:space="preserve"> </w:t>
      </w:r>
    </w:p>
    <w:p w:rsidR="00C75195" w:rsidRDefault="00E95676" w:rsidP="00B96B0A">
      <w:pPr>
        <w:pStyle w:val="Akapitzlist"/>
        <w:numPr>
          <w:ilvl w:val="0"/>
          <w:numId w:val="27"/>
        </w:numPr>
        <w:spacing w:after="0"/>
        <w:jc w:val="both"/>
        <w:rPr>
          <w:sz w:val="24"/>
          <w:szCs w:val="24"/>
        </w:rPr>
      </w:pPr>
      <w:r w:rsidRPr="00C75195">
        <w:rPr>
          <w:sz w:val="24"/>
          <w:szCs w:val="24"/>
        </w:rPr>
        <w:t xml:space="preserve">Ofertę składa się na Formularzu ofertowym – zgodnie z </w:t>
      </w:r>
      <w:r w:rsidR="004E6ABC" w:rsidRPr="00C75195">
        <w:rPr>
          <w:b/>
          <w:sz w:val="24"/>
          <w:szCs w:val="24"/>
        </w:rPr>
        <w:t>z</w:t>
      </w:r>
      <w:r w:rsidRPr="00C75195">
        <w:rPr>
          <w:b/>
          <w:sz w:val="24"/>
          <w:szCs w:val="24"/>
        </w:rPr>
        <w:t>ałącznikiem nr 2 do SWZ</w:t>
      </w:r>
      <w:r w:rsidRPr="00C75195">
        <w:rPr>
          <w:sz w:val="24"/>
          <w:szCs w:val="24"/>
        </w:rPr>
        <w:br/>
        <w:t>i Załącznikiem do formularza oferty</w:t>
      </w:r>
      <w:r w:rsidR="00C75195" w:rsidRPr="00C75195">
        <w:rPr>
          <w:sz w:val="24"/>
          <w:szCs w:val="24"/>
        </w:rPr>
        <w:t>.</w:t>
      </w:r>
      <w:r w:rsidRPr="00C75195">
        <w:rPr>
          <w:sz w:val="24"/>
          <w:szCs w:val="24"/>
        </w:rPr>
        <w:t xml:space="preserve"> </w:t>
      </w:r>
    </w:p>
    <w:p w:rsidR="00C75195" w:rsidRDefault="00C75195" w:rsidP="00B96B0A">
      <w:pPr>
        <w:pStyle w:val="Akapitzlist"/>
        <w:numPr>
          <w:ilvl w:val="0"/>
          <w:numId w:val="27"/>
        </w:numPr>
        <w:spacing w:after="0"/>
        <w:jc w:val="both"/>
        <w:rPr>
          <w:sz w:val="24"/>
          <w:szCs w:val="24"/>
        </w:rPr>
      </w:pPr>
      <w:r>
        <w:rPr>
          <w:sz w:val="24"/>
          <w:szCs w:val="24"/>
        </w:rPr>
        <w:t xml:space="preserve">Wykonawca składa ofertę za pośrednictwem zakładki „Oferty/wnioski”, widocznej </w:t>
      </w:r>
      <w:r>
        <w:rPr>
          <w:sz w:val="24"/>
          <w:szCs w:val="24"/>
        </w:rPr>
        <w:br/>
        <w:t xml:space="preserve">w podglądzie postępowania po zalogowaniu się na konto Wykonawcy. Po wybraniu przycisku „Złóż ofertę” system prezentuje okno składania oferty umożliwiające przekazanie dokumentów elektronicznych, w których znajdują się dwa pola </w:t>
      </w:r>
      <w:proofErr w:type="spellStart"/>
      <w:r>
        <w:rPr>
          <w:sz w:val="24"/>
          <w:szCs w:val="24"/>
        </w:rPr>
        <w:t>drag&amp;drop</w:t>
      </w:r>
      <w:proofErr w:type="spellEnd"/>
      <w:r>
        <w:rPr>
          <w:sz w:val="24"/>
          <w:szCs w:val="24"/>
        </w:rPr>
        <w:t xml:space="preserve"> („przeciągnij” i „upuść”) służące do</w:t>
      </w:r>
      <w:r w:rsidR="00551033">
        <w:rPr>
          <w:sz w:val="24"/>
          <w:szCs w:val="24"/>
        </w:rPr>
        <w:t xml:space="preserve"> </w:t>
      </w:r>
      <w:r>
        <w:rPr>
          <w:sz w:val="24"/>
          <w:szCs w:val="24"/>
        </w:rPr>
        <w:t>dodawania plików.</w:t>
      </w:r>
    </w:p>
    <w:p w:rsidR="00C75195" w:rsidRDefault="00C75195" w:rsidP="00B96B0A">
      <w:pPr>
        <w:pStyle w:val="Akapitzlist"/>
        <w:numPr>
          <w:ilvl w:val="0"/>
          <w:numId w:val="27"/>
        </w:numPr>
        <w:spacing w:after="0"/>
        <w:jc w:val="both"/>
        <w:rPr>
          <w:sz w:val="24"/>
          <w:szCs w:val="24"/>
        </w:rPr>
      </w:pPr>
      <w:r>
        <w:rPr>
          <w:sz w:val="24"/>
          <w:szCs w:val="24"/>
        </w:rPr>
        <w:t xml:space="preserve">Jeżeli wraz z ofertą </w:t>
      </w:r>
      <w:r w:rsidR="00551033">
        <w:rPr>
          <w:sz w:val="24"/>
          <w:szCs w:val="24"/>
        </w:rPr>
        <w:t xml:space="preserve">składane są dokumenty zawierające tajemnicę przedsiębiorstwa Wykonawca, w celu utrzymania w poufności tych informacji, przekazuje je </w:t>
      </w:r>
      <w:r w:rsidR="00551033">
        <w:rPr>
          <w:sz w:val="24"/>
          <w:szCs w:val="24"/>
        </w:rPr>
        <w:br/>
        <w:t xml:space="preserve">w wydzielonym i odpowiednio oznaczonym pliku, wraz z jednoczesnym zaznaczeniem </w:t>
      </w:r>
      <w:r w:rsidR="00551033">
        <w:rPr>
          <w:sz w:val="24"/>
          <w:szCs w:val="24"/>
        </w:rPr>
        <w:br/>
        <w:t xml:space="preserve">w nazwie pliku „Dokument stanowiący tajemnicę przedsiębiorstwa”. Zarówno załącznik stanowiący tajemnicę przedsiębiorstwa jak i uzasadnienie zastrzeżenia tajemnicy przedsiębiorstwa należy dodać w polu „Załączniki i inne dokumenty przedstawione </w:t>
      </w:r>
      <w:r w:rsidR="00551033">
        <w:rPr>
          <w:sz w:val="24"/>
          <w:szCs w:val="24"/>
        </w:rPr>
        <w:br/>
        <w:t>w ofercie przez Wykonawcę”.</w:t>
      </w:r>
    </w:p>
    <w:p w:rsidR="00551033" w:rsidRDefault="00551033" w:rsidP="00B96B0A">
      <w:pPr>
        <w:pStyle w:val="Akapitzlist"/>
        <w:numPr>
          <w:ilvl w:val="0"/>
          <w:numId w:val="27"/>
        </w:numPr>
        <w:spacing w:after="0"/>
        <w:jc w:val="both"/>
        <w:rPr>
          <w:sz w:val="24"/>
          <w:szCs w:val="24"/>
        </w:rPr>
      </w:pPr>
      <w:r w:rsidRPr="00DA0AE1">
        <w:rPr>
          <w:sz w:val="24"/>
          <w:szCs w:val="24"/>
          <w:u w:val="single"/>
        </w:rPr>
        <w:t>Formularz ofertowy</w:t>
      </w:r>
      <w:r>
        <w:rPr>
          <w:sz w:val="24"/>
          <w:szCs w:val="24"/>
        </w:rPr>
        <w:t xml:space="preserve"> podpisuje się kwalifikowanym podpisem elektronicznym, podpisem zaufanym lub podpisem osobistym. Rekomendowanym wariantem podpisu jest typ wewnętrzny. Podpis formularza ofertowego wariantem podpisu w typie zewnętrznym również jest możliwy, tylko w</w:t>
      </w:r>
      <w:r w:rsidR="00DA0AE1">
        <w:rPr>
          <w:sz w:val="24"/>
          <w:szCs w:val="24"/>
        </w:rPr>
        <w:t xml:space="preserve"> tym przypadku, powstały oddzielny plik podpisu dla tego formularza należy załączyć w polu „Załączniki i inne dokumenty przedstawione w ofercie przez Wykonawcę”. </w:t>
      </w:r>
      <w:r w:rsidR="00DA0AE1" w:rsidRPr="00DA0AE1">
        <w:rPr>
          <w:sz w:val="24"/>
          <w:szCs w:val="24"/>
          <w:u w:val="single"/>
        </w:rPr>
        <w:t>Pozostałe dokumenty</w:t>
      </w:r>
      <w:r w:rsidR="00DA0AE1">
        <w:rPr>
          <w:sz w:val="24"/>
          <w:szCs w:val="24"/>
        </w:rPr>
        <w:t xml:space="preserve"> wchodzące w skład lub składane wraz z ofertą, które są zgodne z ustawą </w:t>
      </w:r>
      <w:proofErr w:type="spellStart"/>
      <w:r w:rsidR="00DA0AE1">
        <w:rPr>
          <w:sz w:val="24"/>
          <w:szCs w:val="24"/>
        </w:rPr>
        <w:t>Pzp</w:t>
      </w:r>
      <w:proofErr w:type="spellEnd"/>
      <w:r w:rsidR="00DA0AE1">
        <w:rPr>
          <w:sz w:val="24"/>
          <w:szCs w:val="24"/>
        </w:rPr>
        <w:t xml:space="preserve"> lub Rozporządzeniem Prezesa Rady Ministrów w sprawie wymagań dla dokumentów elektronicznych opatrzone kwalifikowanym podpisem elektronicznym, podpisem zaufanym lub podpisem osobistym, mogą być zgodnie </w:t>
      </w:r>
      <w:r w:rsidR="00DA0AE1">
        <w:rPr>
          <w:sz w:val="24"/>
          <w:szCs w:val="24"/>
        </w:rPr>
        <w:br/>
        <w:t>z wyborem Wykonawcy/Wykonawcy wspólnie ubiegającego się o udzielenie zamówienia/podmiotu udostępniającego zasoby - opatrzone podpisem typu zewnętrznego lub wewnętrznego. W zależności od rodzaju podpisu i jego typu (zewnętrzny, wewnętrzny) w polu „Załączniki i inne dokumenty przedstawione w ofercie przez Wykonawcę” dodaje się uprzednio podpisane dokumenty wraz z wyg</w:t>
      </w:r>
      <w:r w:rsidR="004E3A5C">
        <w:rPr>
          <w:sz w:val="24"/>
          <w:szCs w:val="24"/>
        </w:rPr>
        <w:t>enerowanym plikiem popisu (typ zewnętrzny) lub dokument z zapisanym wewnątrz pliku podpisem (typ wewnętrzny).</w:t>
      </w:r>
    </w:p>
    <w:p w:rsidR="004E3A5C" w:rsidRDefault="004E3A5C" w:rsidP="004E3A5C">
      <w:pPr>
        <w:spacing w:after="0"/>
        <w:ind w:left="360"/>
        <w:jc w:val="both"/>
        <w:rPr>
          <w:sz w:val="24"/>
          <w:szCs w:val="24"/>
        </w:rPr>
      </w:pPr>
      <w:r>
        <w:rPr>
          <w:sz w:val="24"/>
          <w:szCs w:val="24"/>
        </w:rPr>
        <w:t>W przypadku przekazania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4E3A5C" w:rsidRDefault="000A45AB" w:rsidP="00B96B0A">
      <w:pPr>
        <w:pStyle w:val="Akapitzlist"/>
        <w:numPr>
          <w:ilvl w:val="0"/>
          <w:numId w:val="27"/>
        </w:numPr>
        <w:spacing w:after="0"/>
        <w:jc w:val="both"/>
        <w:rPr>
          <w:sz w:val="24"/>
          <w:szCs w:val="24"/>
        </w:rPr>
      </w:pPr>
      <w:r>
        <w:rPr>
          <w:sz w:val="24"/>
          <w:szCs w:val="24"/>
        </w:rPr>
        <w:t xml:space="preserve">System sprawdza, czy złożone pliki są podpisane i automatycznie je szyfruje, jednocześnie informując o tym Wykonawcę. Potwierdzenie czasu przekazania i odbioru oferty znajduje się w Elektronicznym Potwierdzeniu Przesłania (EPP) i Elektronicznym </w:t>
      </w:r>
      <w:r>
        <w:rPr>
          <w:sz w:val="24"/>
          <w:szCs w:val="24"/>
        </w:rPr>
        <w:lastRenderedPageBreak/>
        <w:t>Potwierdzeniu Odebrania (EPO). EPP i EPO dostępne są dla zalogowanego Wykonawcy w zakładce „Oferty/Wnioski”.</w:t>
      </w:r>
    </w:p>
    <w:p w:rsidR="000A45AB" w:rsidRDefault="000A45AB" w:rsidP="00B96B0A">
      <w:pPr>
        <w:pStyle w:val="Akapitzlist"/>
        <w:numPr>
          <w:ilvl w:val="0"/>
          <w:numId w:val="27"/>
        </w:numPr>
        <w:spacing w:after="0"/>
        <w:jc w:val="both"/>
        <w:rPr>
          <w:sz w:val="24"/>
          <w:szCs w:val="24"/>
        </w:rPr>
      </w:pPr>
      <w:r>
        <w:rPr>
          <w:sz w:val="24"/>
          <w:szCs w:val="24"/>
        </w:rPr>
        <w:t>Oferta może być złożona tylko do upływu terminu składania ofert.</w:t>
      </w:r>
    </w:p>
    <w:p w:rsidR="000A45AB" w:rsidRDefault="000A45AB" w:rsidP="00B96B0A">
      <w:pPr>
        <w:pStyle w:val="Akapitzlist"/>
        <w:numPr>
          <w:ilvl w:val="0"/>
          <w:numId w:val="27"/>
        </w:numPr>
        <w:spacing w:after="0"/>
        <w:jc w:val="both"/>
        <w:rPr>
          <w:sz w:val="24"/>
          <w:szCs w:val="24"/>
        </w:rPr>
      </w:pPr>
      <w:r>
        <w:rPr>
          <w:sz w:val="24"/>
          <w:szCs w:val="24"/>
        </w:rPr>
        <w:t>Wykonawca może przed upływem terminu składania ofert wycofać ofertę. Wykonawca wycofuje ofertę w zakładce „Oferty/Wnioski” używając przycisku „Wycofaj ofertę”.</w:t>
      </w:r>
    </w:p>
    <w:p w:rsidR="000A45AB" w:rsidRPr="008D2C7E" w:rsidRDefault="000A45AB" w:rsidP="00B96B0A">
      <w:pPr>
        <w:pStyle w:val="Akapitzlist"/>
        <w:numPr>
          <w:ilvl w:val="0"/>
          <w:numId w:val="27"/>
        </w:numPr>
        <w:spacing w:after="0"/>
        <w:jc w:val="both"/>
        <w:rPr>
          <w:sz w:val="24"/>
          <w:szCs w:val="24"/>
        </w:rPr>
      </w:pPr>
      <w:r>
        <w:rPr>
          <w:sz w:val="24"/>
          <w:szCs w:val="24"/>
        </w:rPr>
        <w:t>Maksymalny łączny rozmiar plików stanowiących ofertę lub składanych wraz z ofertą to 250 MB.</w:t>
      </w:r>
    </w:p>
    <w:p w:rsidR="008D2C7E" w:rsidRPr="008D2C7E" w:rsidRDefault="008D2C7E" w:rsidP="00B96B0A">
      <w:pPr>
        <w:pStyle w:val="Akapitzlist"/>
        <w:numPr>
          <w:ilvl w:val="0"/>
          <w:numId w:val="27"/>
        </w:numPr>
        <w:spacing w:after="0"/>
        <w:jc w:val="both"/>
        <w:rPr>
          <w:sz w:val="24"/>
          <w:szCs w:val="24"/>
        </w:rPr>
      </w:pPr>
      <w:r>
        <w:rPr>
          <w:sz w:val="24"/>
          <w:szCs w:val="24"/>
        </w:rPr>
        <w:t>Na ofertę wysłaną za pośrednictwem w/w portalu składa się:</w:t>
      </w:r>
    </w:p>
    <w:p w:rsidR="008D2C7E" w:rsidRDefault="008D2C7E" w:rsidP="00B96B0A">
      <w:pPr>
        <w:pStyle w:val="Akapitzlist"/>
        <w:numPr>
          <w:ilvl w:val="0"/>
          <w:numId w:val="38"/>
        </w:numPr>
        <w:spacing w:after="0"/>
        <w:jc w:val="both"/>
        <w:rPr>
          <w:sz w:val="24"/>
          <w:szCs w:val="24"/>
        </w:rPr>
      </w:pPr>
      <w:r>
        <w:rPr>
          <w:sz w:val="24"/>
          <w:szCs w:val="24"/>
        </w:rPr>
        <w:t xml:space="preserve">Formularz ofertowy - </w:t>
      </w:r>
      <w:r w:rsidRPr="00C75195">
        <w:rPr>
          <w:sz w:val="24"/>
          <w:szCs w:val="24"/>
        </w:rPr>
        <w:t xml:space="preserve">zgodnie z </w:t>
      </w:r>
      <w:r w:rsidRPr="00C75195">
        <w:rPr>
          <w:b/>
          <w:sz w:val="24"/>
          <w:szCs w:val="24"/>
        </w:rPr>
        <w:t>załącznikiem nr 2 do SWZ</w:t>
      </w:r>
      <w:r>
        <w:rPr>
          <w:b/>
          <w:sz w:val="24"/>
          <w:szCs w:val="24"/>
        </w:rPr>
        <w:t xml:space="preserve"> </w:t>
      </w:r>
      <w:r w:rsidRPr="00C75195">
        <w:rPr>
          <w:sz w:val="24"/>
          <w:szCs w:val="24"/>
        </w:rPr>
        <w:t>i Załącznikiem do formularza oferty</w:t>
      </w:r>
      <w:r>
        <w:rPr>
          <w:sz w:val="24"/>
          <w:szCs w:val="24"/>
        </w:rPr>
        <w:t xml:space="preserve"> podpisany podpisem kwalifikowanym, podpisem zaufanym bądź osobistym;</w:t>
      </w:r>
    </w:p>
    <w:p w:rsidR="008D2C7E" w:rsidRDefault="008D2C7E" w:rsidP="00B96B0A">
      <w:pPr>
        <w:pStyle w:val="Akapitzlist"/>
        <w:numPr>
          <w:ilvl w:val="0"/>
          <w:numId w:val="38"/>
        </w:numPr>
        <w:spacing w:after="0"/>
        <w:jc w:val="both"/>
        <w:rPr>
          <w:sz w:val="24"/>
          <w:szCs w:val="24"/>
        </w:rPr>
      </w:pPr>
      <w:r>
        <w:rPr>
          <w:sz w:val="24"/>
          <w:szCs w:val="24"/>
        </w:rPr>
        <w:t>O</w:t>
      </w:r>
      <w:r w:rsidR="000140DC">
        <w:rPr>
          <w:sz w:val="24"/>
          <w:szCs w:val="24"/>
        </w:rPr>
        <w:t>świadczeni</w:t>
      </w:r>
      <w:r w:rsidR="004E6ABC">
        <w:rPr>
          <w:sz w:val="24"/>
          <w:szCs w:val="24"/>
        </w:rPr>
        <w:t>e</w:t>
      </w:r>
      <w:r w:rsidR="000140DC">
        <w:rPr>
          <w:sz w:val="24"/>
          <w:szCs w:val="24"/>
        </w:rPr>
        <w:t>, o który</w:t>
      </w:r>
      <w:r w:rsidR="004E6ABC">
        <w:rPr>
          <w:sz w:val="24"/>
          <w:szCs w:val="24"/>
        </w:rPr>
        <w:t>m</w:t>
      </w:r>
      <w:r w:rsidR="000140DC">
        <w:rPr>
          <w:sz w:val="24"/>
          <w:szCs w:val="24"/>
        </w:rPr>
        <w:t xml:space="preserve"> mowa w Rozdziale VIII </w:t>
      </w:r>
      <w:r w:rsidR="000D124C">
        <w:rPr>
          <w:sz w:val="24"/>
          <w:szCs w:val="24"/>
        </w:rPr>
        <w:t xml:space="preserve">ust. 1 SWZ – </w:t>
      </w:r>
      <w:r w:rsidR="000D124C" w:rsidRPr="004E6ABC">
        <w:rPr>
          <w:b/>
          <w:sz w:val="24"/>
          <w:szCs w:val="24"/>
        </w:rPr>
        <w:t>załącznik nr 3</w:t>
      </w:r>
      <w:r w:rsidR="004E6ABC" w:rsidRPr="004E6ABC">
        <w:rPr>
          <w:b/>
          <w:sz w:val="24"/>
          <w:szCs w:val="24"/>
        </w:rPr>
        <w:t xml:space="preserve"> do SWZ</w:t>
      </w:r>
      <w:r w:rsidR="000D124C">
        <w:rPr>
          <w:sz w:val="24"/>
          <w:szCs w:val="24"/>
        </w:rPr>
        <w:t xml:space="preserve"> – </w:t>
      </w:r>
      <w:r>
        <w:rPr>
          <w:sz w:val="24"/>
          <w:szCs w:val="24"/>
        </w:rPr>
        <w:t>podpisane podpisem kwalifikowanym, podpisem zaufanym bądź osobistym;</w:t>
      </w:r>
    </w:p>
    <w:p w:rsidR="000D124C" w:rsidRDefault="008D2C7E" w:rsidP="00B96B0A">
      <w:pPr>
        <w:pStyle w:val="Akapitzlist"/>
        <w:numPr>
          <w:ilvl w:val="0"/>
          <w:numId w:val="38"/>
        </w:numPr>
        <w:spacing w:after="0"/>
        <w:jc w:val="both"/>
        <w:rPr>
          <w:sz w:val="24"/>
          <w:szCs w:val="24"/>
        </w:rPr>
      </w:pPr>
      <w:r>
        <w:rPr>
          <w:sz w:val="24"/>
          <w:szCs w:val="24"/>
        </w:rPr>
        <w:t>O</w:t>
      </w:r>
      <w:r w:rsidR="007E72E4">
        <w:rPr>
          <w:sz w:val="24"/>
          <w:szCs w:val="24"/>
        </w:rPr>
        <w:t xml:space="preserve">świadczenia, o których mowa w Rozdziale X ust. 8 SWZ – </w:t>
      </w:r>
      <w:r w:rsidR="007E72E4" w:rsidRPr="00B1418E">
        <w:rPr>
          <w:b/>
          <w:sz w:val="24"/>
          <w:szCs w:val="24"/>
        </w:rPr>
        <w:t xml:space="preserve">załącznik nr </w:t>
      </w:r>
      <w:r w:rsidR="00B1418E" w:rsidRPr="00B1418E">
        <w:rPr>
          <w:b/>
          <w:sz w:val="24"/>
          <w:szCs w:val="24"/>
        </w:rPr>
        <w:t>3</w:t>
      </w:r>
      <w:r w:rsidR="007E72E4" w:rsidRPr="00B1418E">
        <w:rPr>
          <w:b/>
          <w:sz w:val="24"/>
          <w:szCs w:val="24"/>
        </w:rPr>
        <w:t>a</w:t>
      </w:r>
      <w:r w:rsidR="00B1418E" w:rsidRPr="00B1418E">
        <w:rPr>
          <w:b/>
          <w:sz w:val="24"/>
          <w:szCs w:val="24"/>
        </w:rPr>
        <w:t xml:space="preserve"> do SWZ</w:t>
      </w:r>
      <w:r w:rsidR="007E72E4">
        <w:rPr>
          <w:sz w:val="24"/>
          <w:szCs w:val="24"/>
        </w:rPr>
        <w:t xml:space="preserve"> (jeżeli dotyczy) </w:t>
      </w:r>
      <w:r>
        <w:rPr>
          <w:sz w:val="24"/>
          <w:szCs w:val="24"/>
        </w:rPr>
        <w:t>podpisane podpisem kwalifikowanym, podpisem zaufanym bądź osobistym</w:t>
      </w:r>
      <w:r w:rsidR="007E72E4">
        <w:rPr>
          <w:sz w:val="24"/>
          <w:szCs w:val="24"/>
        </w:rPr>
        <w:t>;</w:t>
      </w:r>
    </w:p>
    <w:p w:rsidR="007E72E4" w:rsidRDefault="008D2C7E" w:rsidP="00B96B0A">
      <w:pPr>
        <w:pStyle w:val="Akapitzlist"/>
        <w:numPr>
          <w:ilvl w:val="0"/>
          <w:numId w:val="38"/>
        </w:numPr>
        <w:spacing w:after="0"/>
        <w:jc w:val="both"/>
        <w:rPr>
          <w:sz w:val="24"/>
          <w:szCs w:val="24"/>
        </w:rPr>
      </w:pPr>
      <w:r>
        <w:rPr>
          <w:sz w:val="24"/>
          <w:szCs w:val="24"/>
        </w:rPr>
        <w:t>Z</w:t>
      </w:r>
      <w:r w:rsidR="007E72E4">
        <w:rPr>
          <w:sz w:val="24"/>
          <w:szCs w:val="24"/>
        </w:rPr>
        <w:t xml:space="preserve">obowiązanie podmiotu udostępniającego zasoby, o którym mowa w Rozdziale X ust. 3 SWZ – </w:t>
      </w:r>
      <w:r w:rsidR="007E72E4" w:rsidRPr="00EF252D">
        <w:rPr>
          <w:b/>
          <w:sz w:val="24"/>
          <w:szCs w:val="24"/>
        </w:rPr>
        <w:t xml:space="preserve">załącznik nr </w:t>
      </w:r>
      <w:r w:rsidR="00B1418E" w:rsidRPr="00EF252D">
        <w:rPr>
          <w:b/>
          <w:sz w:val="24"/>
          <w:szCs w:val="24"/>
        </w:rPr>
        <w:t>6</w:t>
      </w:r>
      <w:r w:rsidR="00EF252D">
        <w:rPr>
          <w:b/>
          <w:sz w:val="24"/>
          <w:szCs w:val="24"/>
        </w:rPr>
        <w:t xml:space="preserve"> do SWZ</w:t>
      </w:r>
      <w:r w:rsidR="007E72E4">
        <w:rPr>
          <w:sz w:val="24"/>
          <w:szCs w:val="24"/>
        </w:rPr>
        <w:t xml:space="preserve"> (jeżeli dotyczy) – </w:t>
      </w:r>
      <w:r>
        <w:rPr>
          <w:sz w:val="24"/>
          <w:szCs w:val="24"/>
        </w:rPr>
        <w:t>podpisane podpisem kwalifikowanym, podpisem zaufanym bądź osobistym</w:t>
      </w:r>
      <w:r w:rsidR="007E72E4">
        <w:rPr>
          <w:sz w:val="24"/>
          <w:szCs w:val="24"/>
        </w:rPr>
        <w:t>;</w:t>
      </w:r>
    </w:p>
    <w:p w:rsidR="0015036A" w:rsidRDefault="0015036A" w:rsidP="00B96B0A">
      <w:pPr>
        <w:pStyle w:val="Akapitzlist"/>
        <w:numPr>
          <w:ilvl w:val="0"/>
          <w:numId w:val="38"/>
        </w:numPr>
        <w:spacing w:after="0"/>
        <w:jc w:val="both"/>
        <w:rPr>
          <w:sz w:val="24"/>
          <w:szCs w:val="24"/>
        </w:rPr>
      </w:pPr>
      <w:r w:rsidRPr="0015036A">
        <w:rPr>
          <w:sz w:val="24"/>
          <w:szCs w:val="24"/>
        </w:rPr>
        <w:t xml:space="preserve">Oświadczenie, z którego wynika, które dostawy wykonują poszczególni Wykonawcy składający ofertę wspólnie – </w:t>
      </w:r>
      <w:r w:rsidRPr="0015036A">
        <w:rPr>
          <w:b/>
          <w:sz w:val="24"/>
          <w:szCs w:val="24"/>
        </w:rPr>
        <w:t>Załącznik nr 7 do SWZ</w:t>
      </w:r>
      <w:r w:rsidRPr="0015036A">
        <w:rPr>
          <w:sz w:val="24"/>
          <w:szCs w:val="24"/>
        </w:rPr>
        <w:t xml:space="preserve"> (jeżeli dotyczy) – </w:t>
      </w:r>
      <w:r>
        <w:rPr>
          <w:sz w:val="24"/>
          <w:szCs w:val="24"/>
        </w:rPr>
        <w:t>podpisane podpisem kwalifikowanym, podpisem zaufanym bądź osobistym;</w:t>
      </w:r>
    </w:p>
    <w:p w:rsidR="007E72E4" w:rsidRDefault="0015036A" w:rsidP="00B96B0A">
      <w:pPr>
        <w:pStyle w:val="Akapitzlist"/>
        <w:numPr>
          <w:ilvl w:val="0"/>
          <w:numId w:val="38"/>
        </w:numPr>
        <w:spacing w:after="0"/>
        <w:jc w:val="both"/>
        <w:rPr>
          <w:sz w:val="24"/>
          <w:szCs w:val="24"/>
        </w:rPr>
      </w:pPr>
      <w:r>
        <w:rPr>
          <w:sz w:val="24"/>
          <w:szCs w:val="24"/>
        </w:rPr>
        <w:t xml:space="preserve">Pełnomocnictwo upoważniające do złożenia oferty, o ile ofertę składa pełnomocnik </w:t>
      </w:r>
      <w:r w:rsidR="007E72E4">
        <w:rPr>
          <w:sz w:val="24"/>
          <w:szCs w:val="24"/>
        </w:rPr>
        <w:t xml:space="preserve"> (jeżeli dotyczy)</w:t>
      </w:r>
      <w:r>
        <w:rPr>
          <w:sz w:val="24"/>
          <w:szCs w:val="24"/>
        </w:rPr>
        <w:t>;</w:t>
      </w:r>
      <w:r w:rsidR="007E72E4">
        <w:rPr>
          <w:sz w:val="24"/>
          <w:szCs w:val="24"/>
        </w:rPr>
        <w:t xml:space="preserve"> </w:t>
      </w:r>
    </w:p>
    <w:p w:rsidR="0015036A" w:rsidRDefault="0015036A" w:rsidP="00B96B0A">
      <w:pPr>
        <w:pStyle w:val="Akapitzlist"/>
        <w:numPr>
          <w:ilvl w:val="0"/>
          <w:numId w:val="38"/>
        </w:numPr>
        <w:spacing w:after="0"/>
        <w:jc w:val="both"/>
        <w:rPr>
          <w:sz w:val="24"/>
          <w:szCs w:val="24"/>
        </w:rPr>
      </w:pPr>
      <w:r>
        <w:rPr>
          <w:sz w:val="24"/>
          <w:szCs w:val="24"/>
        </w:rPr>
        <w:t>Pełnomocnictwo dla pełnomocnika do reprezentowania w postępowaniu Wykonawców wspólnie ubiegających się o udzielenie zamówienia – dotyczy ofert składanych przez Wykonawców wspólnie ubiegających się o udzielenie zamówienia (jeżeli dotyczy).</w:t>
      </w:r>
    </w:p>
    <w:p w:rsidR="0015036A" w:rsidRDefault="0015036A" w:rsidP="00B96B0A">
      <w:pPr>
        <w:pStyle w:val="Akapitzlist"/>
        <w:numPr>
          <w:ilvl w:val="0"/>
          <w:numId w:val="27"/>
        </w:numPr>
        <w:spacing w:after="0"/>
        <w:jc w:val="both"/>
        <w:rPr>
          <w:sz w:val="24"/>
          <w:szCs w:val="24"/>
        </w:rPr>
      </w:pPr>
      <w:r>
        <w:rPr>
          <w:sz w:val="24"/>
          <w:szCs w:val="24"/>
        </w:rPr>
        <w:t>Zamawiający zaleca Zamawiający zaleca ponumerowanie stron oferty.</w:t>
      </w:r>
    </w:p>
    <w:p w:rsidR="00B95CE0" w:rsidRDefault="0015036A" w:rsidP="00B96B0A">
      <w:pPr>
        <w:pStyle w:val="Akapitzlist"/>
        <w:numPr>
          <w:ilvl w:val="0"/>
          <w:numId w:val="27"/>
        </w:numPr>
        <w:spacing w:after="0"/>
        <w:jc w:val="both"/>
        <w:rPr>
          <w:sz w:val="24"/>
          <w:szCs w:val="24"/>
        </w:rPr>
      </w:pPr>
      <w:r>
        <w:rPr>
          <w:sz w:val="24"/>
          <w:szCs w:val="24"/>
        </w:rPr>
        <w:t xml:space="preserve">Pełnomocnictwo do złożenia oferty oraz oświadczenia składane są w oryginale w takiej samej </w:t>
      </w:r>
      <w:r w:rsidR="00920815">
        <w:rPr>
          <w:sz w:val="24"/>
          <w:szCs w:val="24"/>
        </w:rPr>
        <w:t>formie, jak składana jest oferta (tj. w formie elektronicznej opatrzonej kwalifikowanym podpisem lub w postaci elektronicznej opatrzonej podpisem zaufanym lub podpisem osobistym). Dopuszcza się także złożenie elektronicznej kopii (</w:t>
      </w:r>
      <w:proofErr w:type="spellStart"/>
      <w:r w:rsidR="00920815">
        <w:rPr>
          <w:sz w:val="24"/>
          <w:szCs w:val="24"/>
        </w:rPr>
        <w:t>skanu</w:t>
      </w:r>
      <w:proofErr w:type="spellEnd"/>
      <w:r w:rsidR="00920815">
        <w:rPr>
          <w:sz w:val="24"/>
          <w:szCs w:val="24"/>
        </w:rPr>
        <w:t xml:space="preserve">) pełnomocnictwa sporządzonego uprzednio w formie pisemnej, w formie elektronicznego poświadczenia sporządzonego stosownie do art. 97 </w:t>
      </w:r>
      <w:r w:rsidR="00920815">
        <w:rPr>
          <w:rFonts w:cs="Times New Roman"/>
          <w:sz w:val="24"/>
          <w:szCs w:val="24"/>
        </w:rPr>
        <w:t>§</w:t>
      </w:r>
      <w:r w:rsidR="00920815">
        <w:rPr>
          <w:sz w:val="24"/>
          <w:szCs w:val="24"/>
        </w:rPr>
        <w:t xml:space="preserve"> </w:t>
      </w:r>
      <w:r w:rsidR="00B95CE0">
        <w:rPr>
          <w:sz w:val="24"/>
          <w:szCs w:val="24"/>
        </w:rPr>
        <w:t xml:space="preserve">2 ustawy z dnia 14 lutego 1991 r. – Prawo o notariacie, które to poświadczenie notariusz opatruje kwalifikowanym podpisem elektronicznym, bądź też poprzez opatrzenie </w:t>
      </w:r>
      <w:proofErr w:type="spellStart"/>
      <w:r w:rsidR="00B95CE0">
        <w:rPr>
          <w:sz w:val="24"/>
          <w:szCs w:val="24"/>
        </w:rPr>
        <w:t>skanu</w:t>
      </w:r>
      <w:proofErr w:type="spellEnd"/>
      <w:r w:rsidR="00B95CE0">
        <w:rPr>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p>
    <w:p w:rsidR="00B95CE0" w:rsidRDefault="00B95CE0" w:rsidP="00B96B0A">
      <w:pPr>
        <w:pStyle w:val="Akapitzlist"/>
        <w:numPr>
          <w:ilvl w:val="0"/>
          <w:numId w:val="27"/>
        </w:numPr>
        <w:spacing w:after="0"/>
        <w:jc w:val="both"/>
        <w:rPr>
          <w:sz w:val="24"/>
          <w:szCs w:val="24"/>
        </w:rPr>
      </w:pPr>
      <w:r>
        <w:rPr>
          <w:sz w:val="24"/>
          <w:szCs w:val="24"/>
        </w:rPr>
        <w:t>Jeżeli Wykonawca nie złoży przedmiotowych środków dowodowych lub złożone przedmiotowe środki dowodowe będą niekompletne, Zamawiający wezwie do ich złożenia lub uzupełnienia w wyznaczonym terminie.</w:t>
      </w:r>
    </w:p>
    <w:p w:rsidR="0015036A" w:rsidRDefault="00920815" w:rsidP="00B96B0A">
      <w:pPr>
        <w:pStyle w:val="Akapitzlist"/>
        <w:numPr>
          <w:ilvl w:val="0"/>
          <w:numId w:val="27"/>
        </w:numPr>
        <w:spacing w:after="0"/>
        <w:jc w:val="both"/>
        <w:rPr>
          <w:sz w:val="24"/>
          <w:szCs w:val="24"/>
        </w:rPr>
      </w:pPr>
      <w:r>
        <w:rPr>
          <w:sz w:val="24"/>
          <w:szCs w:val="24"/>
        </w:rPr>
        <w:lastRenderedPageBreak/>
        <w:t xml:space="preserve"> </w:t>
      </w:r>
      <w:r w:rsidR="00B95CE0">
        <w:rPr>
          <w:sz w:val="24"/>
          <w:szCs w:val="24"/>
        </w:rPr>
        <w:t xml:space="preserve">Wymagania formalne dotyczące składanych w postępowaniu podmiotowych środków dowodowych oraz innych </w:t>
      </w:r>
      <w:r w:rsidR="0021709A">
        <w:rPr>
          <w:sz w:val="24"/>
          <w:szCs w:val="24"/>
        </w:rPr>
        <w:t>dokumentów lub oświadczeń:</w:t>
      </w:r>
    </w:p>
    <w:p w:rsidR="0021709A" w:rsidRDefault="0021709A" w:rsidP="00B96B0A">
      <w:pPr>
        <w:pStyle w:val="Akapitzlist"/>
        <w:numPr>
          <w:ilvl w:val="0"/>
          <w:numId w:val="47"/>
        </w:numPr>
        <w:spacing w:after="0"/>
        <w:jc w:val="both"/>
        <w:rPr>
          <w:sz w:val="24"/>
          <w:szCs w:val="24"/>
        </w:rPr>
      </w:pPr>
      <w:r>
        <w:rPr>
          <w:sz w:val="24"/>
          <w:szCs w:val="24"/>
        </w:rPr>
        <w:t>Ofertę oraz oświadczenia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rsidR="0021709A" w:rsidRDefault="0021709A" w:rsidP="00B96B0A">
      <w:pPr>
        <w:pStyle w:val="Akapitzlist"/>
        <w:numPr>
          <w:ilvl w:val="0"/>
          <w:numId w:val="47"/>
        </w:numPr>
        <w:spacing w:after="0"/>
        <w:jc w:val="both"/>
        <w:rPr>
          <w:sz w:val="24"/>
          <w:szCs w:val="24"/>
        </w:rPr>
      </w:pPr>
      <w:r>
        <w:rPr>
          <w:sz w:val="24"/>
          <w:szCs w:val="24"/>
        </w:rPr>
        <w:t>W przypadku, gdy podmiotowe środki dowodowe, inne dokumenty lub dokumenty potwierdzające umocowanie do reprezentowania zostały wystawione przez upoważnione podmioty:</w:t>
      </w:r>
    </w:p>
    <w:p w:rsidR="0021709A" w:rsidRDefault="00C03ACE" w:rsidP="00B96B0A">
      <w:pPr>
        <w:pStyle w:val="Akapitzlist"/>
        <w:numPr>
          <w:ilvl w:val="0"/>
          <w:numId w:val="48"/>
        </w:numPr>
        <w:spacing w:after="0"/>
        <w:jc w:val="both"/>
        <w:rPr>
          <w:sz w:val="24"/>
          <w:szCs w:val="24"/>
        </w:rPr>
      </w:pPr>
      <w:r>
        <w:rPr>
          <w:sz w:val="24"/>
          <w:szCs w:val="24"/>
        </w:rPr>
        <w:t>j</w:t>
      </w:r>
      <w:r w:rsidR="0021709A">
        <w:rPr>
          <w:sz w:val="24"/>
          <w:szCs w:val="24"/>
        </w:rPr>
        <w:t>ako dokument elektroniczny – Wykonawca przekazuje ten dokument</w:t>
      </w:r>
      <w:r w:rsidR="00281916">
        <w:rPr>
          <w:sz w:val="24"/>
          <w:szCs w:val="24"/>
        </w:rPr>
        <w:t>;</w:t>
      </w:r>
    </w:p>
    <w:p w:rsidR="00C03ACE" w:rsidRDefault="00C03ACE" w:rsidP="00B96B0A">
      <w:pPr>
        <w:pStyle w:val="Akapitzlist"/>
        <w:numPr>
          <w:ilvl w:val="0"/>
          <w:numId w:val="48"/>
        </w:numPr>
        <w:spacing w:after="0"/>
        <w:jc w:val="both"/>
        <w:rPr>
          <w:sz w:val="24"/>
          <w:szCs w:val="24"/>
        </w:rPr>
      </w:pPr>
      <w:r>
        <w:rPr>
          <w:sz w:val="24"/>
          <w:szCs w:val="24"/>
        </w:rPr>
        <w:t xml:space="preserve">jako dokument w postaci papierowej – Wykonawca przekazuje cyfrowe odwzorowanie tego dokumentu opatrzone podpisem kwalifikowanym, podpisem zaufanym  lub podpisem osobistym poświadczającym zgodność cyfrowego odwzorowania z dokumentem w postaci papierowej. Potwierdzenia zgodności odwzorowania cyfrowego z dokumentem w postaci papierowej, o którym mowa w </w:t>
      </w:r>
      <w:proofErr w:type="spellStart"/>
      <w:r>
        <w:rPr>
          <w:sz w:val="24"/>
          <w:szCs w:val="24"/>
        </w:rPr>
        <w:t>ppkt</w:t>
      </w:r>
      <w:proofErr w:type="spellEnd"/>
      <w:r>
        <w:rPr>
          <w:sz w:val="24"/>
          <w:szCs w:val="24"/>
        </w:rPr>
        <w:t xml:space="preserve"> b) powyżej, dokonuje notariusz lub:</w:t>
      </w:r>
    </w:p>
    <w:p w:rsidR="00C03ACE" w:rsidRDefault="00C03ACE" w:rsidP="00C03ACE">
      <w:pPr>
        <w:pStyle w:val="Akapitzlist"/>
        <w:spacing w:after="0"/>
        <w:ind w:left="928"/>
        <w:jc w:val="both"/>
        <w:rPr>
          <w:sz w:val="24"/>
          <w:szCs w:val="24"/>
        </w:rPr>
      </w:pPr>
      <w:r>
        <w:rPr>
          <w:sz w:val="24"/>
          <w:szCs w:val="24"/>
        </w:rPr>
        <w:t>- w przypadku podmiotowych środków dowodowych oraz dokumentów potwierdzających umocowanie do reprezentowania – odpowiednio Wykonawca, Wykonawca wspólnie ubiegający się o udzielenie zamówienia, podmiot udostępniający zasoby, każdy w zakresie dokumentu, który go dotyczy,</w:t>
      </w:r>
    </w:p>
    <w:p w:rsidR="00C03ACE" w:rsidRDefault="00C03ACE" w:rsidP="00C03ACE">
      <w:pPr>
        <w:pStyle w:val="Akapitzlist"/>
        <w:spacing w:after="0"/>
        <w:ind w:left="928"/>
        <w:jc w:val="both"/>
        <w:rPr>
          <w:sz w:val="24"/>
          <w:szCs w:val="24"/>
        </w:rPr>
      </w:pPr>
      <w:r>
        <w:rPr>
          <w:sz w:val="24"/>
          <w:szCs w:val="24"/>
        </w:rPr>
        <w:t xml:space="preserve">- </w:t>
      </w:r>
      <w:r w:rsidR="00281916">
        <w:rPr>
          <w:sz w:val="24"/>
          <w:szCs w:val="24"/>
        </w:rPr>
        <w:t>w przypadku innych dokumentów – odpowiednio Wykonawca lub Wykonawca wspólnie ubiegający się o udzielenie zamówienia, każdy w zakresie dokumentu, który go dotyczy;</w:t>
      </w:r>
    </w:p>
    <w:p w:rsidR="0021709A" w:rsidRDefault="0021709A" w:rsidP="00B96B0A">
      <w:pPr>
        <w:pStyle w:val="Akapitzlist"/>
        <w:numPr>
          <w:ilvl w:val="0"/>
          <w:numId w:val="47"/>
        </w:numPr>
        <w:spacing w:after="0"/>
        <w:jc w:val="both"/>
        <w:rPr>
          <w:sz w:val="24"/>
          <w:szCs w:val="24"/>
        </w:rPr>
      </w:pPr>
      <w:r>
        <w:rPr>
          <w:sz w:val="24"/>
          <w:szCs w:val="24"/>
        </w:rPr>
        <w:t xml:space="preserve"> </w:t>
      </w:r>
      <w:r w:rsidR="00281916">
        <w:rPr>
          <w:sz w:val="24"/>
          <w:szCs w:val="24"/>
        </w:rPr>
        <w:t>Podmiotowe środki dowodowe, zobowiązanie/-</w:t>
      </w:r>
      <w:proofErr w:type="spellStart"/>
      <w:r w:rsidR="00281916">
        <w:rPr>
          <w:sz w:val="24"/>
          <w:szCs w:val="24"/>
        </w:rPr>
        <w:t>nia</w:t>
      </w:r>
      <w:proofErr w:type="spellEnd"/>
      <w:r w:rsidR="00281916">
        <w:rPr>
          <w:sz w:val="24"/>
          <w:szCs w:val="24"/>
        </w:rPr>
        <w:t xml:space="preserve"> podmiotu udostępniającego zasoby, które nie zostały wystawione przez upoważnione podmioty, oraz wymagane pełnomocnictwa:</w:t>
      </w:r>
    </w:p>
    <w:p w:rsidR="00281916" w:rsidRDefault="00281916" w:rsidP="00B96B0A">
      <w:pPr>
        <w:pStyle w:val="Akapitzlist"/>
        <w:numPr>
          <w:ilvl w:val="0"/>
          <w:numId w:val="49"/>
        </w:numPr>
        <w:spacing w:after="0"/>
        <w:jc w:val="both"/>
        <w:rPr>
          <w:sz w:val="24"/>
          <w:szCs w:val="24"/>
        </w:rPr>
      </w:pPr>
      <w:r>
        <w:rPr>
          <w:sz w:val="24"/>
          <w:szCs w:val="24"/>
        </w:rPr>
        <w:t>Wykonawca przekazuje w postaci elektronicznej i opatruje kwalifikowanym podpisem elektronicznym, podpisem zaufanym lub podpisem osobistym;</w:t>
      </w:r>
    </w:p>
    <w:p w:rsidR="00281916" w:rsidRDefault="00281916" w:rsidP="00B96B0A">
      <w:pPr>
        <w:pStyle w:val="Akapitzlist"/>
        <w:numPr>
          <w:ilvl w:val="0"/>
          <w:numId w:val="49"/>
        </w:numPr>
        <w:spacing w:after="0"/>
        <w:jc w:val="both"/>
        <w:rPr>
          <w:sz w:val="24"/>
          <w:szCs w:val="24"/>
        </w:rPr>
      </w:pPr>
      <w:r>
        <w:rPr>
          <w:sz w:val="24"/>
          <w:szCs w:val="24"/>
        </w:rPr>
        <w:t>Gdy zostały sporządzone jako dokument w postaci papierowej i opatrzone własnoręcznym podpisem, Wykonawca przekazuje cyfrowe odwzorowanie tych dokumentów opatrzone kwalifikowanym podpisem elektronicznym, podpisem zaufanym lub podpisem osobistym poświadczającym zgodność cyfrowego odwzorowania z dokumentem w postaci papierowej.</w:t>
      </w:r>
    </w:p>
    <w:p w:rsidR="00281916" w:rsidRDefault="00281916" w:rsidP="00281916">
      <w:pPr>
        <w:pStyle w:val="Akapitzlist"/>
        <w:spacing w:after="0"/>
        <w:ind w:left="928"/>
        <w:jc w:val="both"/>
        <w:rPr>
          <w:sz w:val="24"/>
          <w:szCs w:val="24"/>
        </w:rPr>
      </w:pPr>
      <w:r>
        <w:rPr>
          <w:sz w:val="24"/>
          <w:szCs w:val="24"/>
        </w:rPr>
        <w:t xml:space="preserve">Poświadczenia zgodności cyfrowego odwzorowania z dokumentem w postaci papierowej, o którym mowa w </w:t>
      </w:r>
      <w:proofErr w:type="spellStart"/>
      <w:r>
        <w:rPr>
          <w:sz w:val="24"/>
          <w:szCs w:val="24"/>
        </w:rPr>
        <w:t>ppkt</w:t>
      </w:r>
      <w:proofErr w:type="spellEnd"/>
      <w:r>
        <w:rPr>
          <w:sz w:val="24"/>
          <w:szCs w:val="24"/>
        </w:rPr>
        <w:t xml:space="preserve"> b) powyżej</w:t>
      </w:r>
      <w:r w:rsidR="006A6F02">
        <w:rPr>
          <w:sz w:val="24"/>
          <w:szCs w:val="24"/>
        </w:rPr>
        <w:t>, dokonuje notariusz lub:</w:t>
      </w:r>
    </w:p>
    <w:p w:rsidR="006A6F02" w:rsidRDefault="006A6F02" w:rsidP="00281916">
      <w:pPr>
        <w:pStyle w:val="Akapitzlist"/>
        <w:spacing w:after="0"/>
        <w:ind w:left="928"/>
        <w:jc w:val="both"/>
        <w:rPr>
          <w:sz w:val="24"/>
          <w:szCs w:val="24"/>
        </w:rPr>
      </w:pPr>
      <w:r>
        <w:rPr>
          <w:sz w:val="24"/>
          <w:szCs w:val="24"/>
        </w:rPr>
        <w:t>- w przypadku podmiotowych środków dowodowych – odpowiednio Wykonawca, Wykonawca wspólnie ubiegający się o udzielenie zamówienia, podmiot udostępniający zasoby lub podwykonawca, w zakresie podmiotowych środków dowodowych, które każdego z nich dotyczą,</w:t>
      </w:r>
    </w:p>
    <w:p w:rsidR="006A6F02" w:rsidRDefault="006A6F02" w:rsidP="00281916">
      <w:pPr>
        <w:pStyle w:val="Akapitzlist"/>
        <w:spacing w:after="0"/>
        <w:ind w:left="928"/>
        <w:jc w:val="both"/>
        <w:rPr>
          <w:sz w:val="24"/>
          <w:szCs w:val="24"/>
        </w:rPr>
      </w:pPr>
      <w:r>
        <w:rPr>
          <w:sz w:val="24"/>
          <w:szCs w:val="24"/>
        </w:rPr>
        <w:t>- w przypadku zobowiązania podmiotu udostępniającego zasoby – odpowiednio Wykonawca lub Wykonawca wspólnie ubiegający się o udzielenie zamówienia,</w:t>
      </w:r>
    </w:p>
    <w:p w:rsidR="006A6F02" w:rsidRDefault="006A6F02" w:rsidP="00281916">
      <w:pPr>
        <w:pStyle w:val="Akapitzlist"/>
        <w:spacing w:after="0"/>
        <w:ind w:left="928"/>
        <w:jc w:val="both"/>
        <w:rPr>
          <w:sz w:val="24"/>
          <w:szCs w:val="24"/>
        </w:rPr>
      </w:pPr>
      <w:r>
        <w:rPr>
          <w:sz w:val="24"/>
          <w:szCs w:val="24"/>
        </w:rPr>
        <w:lastRenderedPageBreak/>
        <w:t>- w przypadku pełnomocnictwa – mocodawca.</w:t>
      </w:r>
    </w:p>
    <w:p w:rsidR="00AF7E63" w:rsidRDefault="00AF7E63" w:rsidP="00B96B0A">
      <w:pPr>
        <w:pStyle w:val="Akapitzlist"/>
        <w:numPr>
          <w:ilvl w:val="0"/>
          <w:numId w:val="27"/>
        </w:numPr>
        <w:spacing w:after="0"/>
        <w:jc w:val="both"/>
        <w:rPr>
          <w:sz w:val="24"/>
          <w:szCs w:val="24"/>
        </w:rPr>
      </w:pPr>
      <w:r>
        <w:rPr>
          <w:sz w:val="24"/>
          <w:szCs w:val="24"/>
        </w:rPr>
        <w:t xml:space="preserve">Wszystkie koszty związane z uczestnictwem w postępowaniu, w szczególności </w:t>
      </w:r>
      <w:r w:rsidR="002A4E4C">
        <w:rPr>
          <w:sz w:val="24"/>
          <w:szCs w:val="24"/>
        </w:rPr>
        <w:br/>
      </w:r>
      <w:r>
        <w:rPr>
          <w:sz w:val="24"/>
          <w:szCs w:val="24"/>
        </w:rPr>
        <w:t xml:space="preserve">z przygotowaniem i złożeniem oferty ponosi Wykonawca składający ofertę. </w:t>
      </w:r>
      <w:r w:rsidR="002A4E4C">
        <w:rPr>
          <w:sz w:val="24"/>
          <w:szCs w:val="24"/>
        </w:rPr>
        <w:t>Zamawiający nie przewiduje zwrotu kosztów udziału w postępowaniu.</w:t>
      </w:r>
    </w:p>
    <w:p w:rsidR="000140DC" w:rsidRDefault="000140DC" w:rsidP="000140DC">
      <w:pPr>
        <w:spacing w:after="0"/>
        <w:jc w:val="both"/>
        <w:rPr>
          <w:sz w:val="24"/>
          <w:szCs w:val="24"/>
        </w:rPr>
      </w:pPr>
    </w:p>
    <w:p w:rsidR="00085F68" w:rsidRPr="0038781C" w:rsidRDefault="00E5270F" w:rsidP="00B96B0A">
      <w:pPr>
        <w:pStyle w:val="Akapitzlist"/>
        <w:numPr>
          <w:ilvl w:val="0"/>
          <w:numId w:val="36"/>
        </w:numPr>
        <w:spacing w:after="0"/>
        <w:ind w:left="567" w:hanging="567"/>
        <w:jc w:val="both"/>
        <w:rPr>
          <w:b/>
          <w:sz w:val="24"/>
          <w:szCs w:val="24"/>
        </w:rPr>
      </w:pPr>
      <w:r w:rsidRPr="0038781C">
        <w:rPr>
          <w:b/>
          <w:sz w:val="24"/>
          <w:szCs w:val="24"/>
        </w:rPr>
        <w:t xml:space="preserve"> SPOSÓB </w:t>
      </w:r>
      <w:r w:rsidR="00AE41A8">
        <w:rPr>
          <w:b/>
          <w:sz w:val="24"/>
          <w:szCs w:val="24"/>
        </w:rPr>
        <w:t>I</w:t>
      </w:r>
      <w:r w:rsidRPr="0038781C">
        <w:rPr>
          <w:b/>
          <w:sz w:val="24"/>
          <w:szCs w:val="24"/>
        </w:rPr>
        <w:t xml:space="preserve"> </w:t>
      </w:r>
      <w:r w:rsidRPr="00703C70">
        <w:rPr>
          <w:b/>
          <w:sz w:val="24"/>
          <w:szCs w:val="24"/>
        </w:rPr>
        <w:t xml:space="preserve">TERMIN SKŁADANIA </w:t>
      </w:r>
      <w:r w:rsidR="00AE41A8" w:rsidRPr="00703C70">
        <w:rPr>
          <w:b/>
          <w:sz w:val="24"/>
          <w:szCs w:val="24"/>
        </w:rPr>
        <w:t xml:space="preserve">I OTWARCIA </w:t>
      </w:r>
      <w:r w:rsidRPr="00703C70">
        <w:rPr>
          <w:b/>
          <w:sz w:val="24"/>
          <w:szCs w:val="24"/>
        </w:rPr>
        <w:t>OFERT</w:t>
      </w:r>
    </w:p>
    <w:p w:rsidR="0038781C" w:rsidRPr="0038781C" w:rsidRDefault="0038781C" w:rsidP="0038781C">
      <w:pPr>
        <w:pStyle w:val="Akapitzlist"/>
        <w:spacing w:after="0"/>
        <w:ind w:left="567"/>
        <w:jc w:val="both"/>
        <w:rPr>
          <w:b/>
          <w:sz w:val="24"/>
          <w:szCs w:val="24"/>
        </w:rPr>
      </w:pPr>
    </w:p>
    <w:p w:rsidR="00E5270F" w:rsidRDefault="00E5270F" w:rsidP="00B96B0A">
      <w:pPr>
        <w:pStyle w:val="Akapitzlist"/>
        <w:numPr>
          <w:ilvl w:val="0"/>
          <w:numId w:val="28"/>
        </w:numPr>
        <w:spacing w:after="0"/>
        <w:jc w:val="both"/>
        <w:rPr>
          <w:sz w:val="24"/>
          <w:szCs w:val="24"/>
        </w:rPr>
      </w:pPr>
      <w:r w:rsidRPr="00992507">
        <w:rPr>
          <w:sz w:val="24"/>
          <w:szCs w:val="24"/>
        </w:rPr>
        <w:t xml:space="preserve">Wykonawca składa ofertę za pośrednictwem </w:t>
      </w:r>
      <w:r w:rsidR="004F2AA7">
        <w:rPr>
          <w:sz w:val="24"/>
          <w:szCs w:val="24"/>
        </w:rPr>
        <w:t>Platformy e-zamówienia.</w:t>
      </w:r>
    </w:p>
    <w:p w:rsidR="00E5270F" w:rsidRDefault="00E5270F" w:rsidP="00B96B0A">
      <w:pPr>
        <w:pStyle w:val="Akapitzlist"/>
        <w:numPr>
          <w:ilvl w:val="0"/>
          <w:numId w:val="28"/>
        </w:numPr>
        <w:spacing w:after="0"/>
        <w:jc w:val="both"/>
        <w:rPr>
          <w:sz w:val="24"/>
          <w:szCs w:val="24"/>
        </w:rPr>
      </w:pPr>
      <w:r w:rsidRPr="00992507">
        <w:rPr>
          <w:sz w:val="24"/>
          <w:szCs w:val="24"/>
        </w:rPr>
        <w:t xml:space="preserve">Ofertę wraz z wymaganymi załącznikami należy złożyć w terminie </w:t>
      </w:r>
      <w:r w:rsidRPr="00586C6C">
        <w:rPr>
          <w:b/>
          <w:sz w:val="24"/>
          <w:szCs w:val="24"/>
        </w:rPr>
        <w:t xml:space="preserve">do dnia </w:t>
      </w:r>
      <w:r w:rsidR="004F2AA7">
        <w:rPr>
          <w:b/>
          <w:sz w:val="24"/>
          <w:szCs w:val="24"/>
        </w:rPr>
        <w:t>2</w:t>
      </w:r>
      <w:r w:rsidR="00EC0FBC">
        <w:rPr>
          <w:b/>
          <w:sz w:val="24"/>
          <w:szCs w:val="24"/>
        </w:rPr>
        <w:t>9</w:t>
      </w:r>
      <w:r w:rsidR="00586C6C" w:rsidRPr="00586C6C">
        <w:rPr>
          <w:b/>
          <w:sz w:val="24"/>
          <w:szCs w:val="24"/>
        </w:rPr>
        <w:t>.1</w:t>
      </w:r>
      <w:r w:rsidR="004F2AA7">
        <w:rPr>
          <w:b/>
          <w:sz w:val="24"/>
          <w:szCs w:val="24"/>
        </w:rPr>
        <w:t>1</w:t>
      </w:r>
      <w:r w:rsidR="00586C6C" w:rsidRPr="00586C6C">
        <w:rPr>
          <w:b/>
          <w:sz w:val="24"/>
          <w:szCs w:val="24"/>
        </w:rPr>
        <w:t>.202</w:t>
      </w:r>
      <w:r w:rsidR="004F2AA7">
        <w:rPr>
          <w:b/>
          <w:sz w:val="24"/>
          <w:szCs w:val="24"/>
        </w:rPr>
        <w:t>3</w:t>
      </w:r>
      <w:r w:rsidR="00586C6C" w:rsidRPr="00586C6C">
        <w:rPr>
          <w:b/>
          <w:sz w:val="24"/>
          <w:szCs w:val="24"/>
        </w:rPr>
        <w:t xml:space="preserve"> r.</w:t>
      </w:r>
      <w:r w:rsidRPr="00586C6C">
        <w:rPr>
          <w:b/>
          <w:sz w:val="24"/>
          <w:szCs w:val="24"/>
        </w:rPr>
        <w:t xml:space="preserve"> do godz. 1</w:t>
      </w:r>
      <w:r w:rsidR="002F4435">
        <w:rPr>
          <w:b/>
          <w:sz w:val="24"/>
          <w:szCs w:val="24"/>
        </w:rPr>
        <w:t>0</w:t>
      </w:r>
      <w:r w:rsidRPr="00586C6C">
        <w:rPr>
          <w:b/>
          <w:sz w:val="24"/>
          <w:szCs w:val="24"/>
        </w:rPr>
        <w:t>:00.</w:t>
      </w:r>
    </w:p>
    <w:p w:rsidR="00CD4462" w:rsidRDefault="00E5270F" w:rsidP="00B96B0A">
      <w:pPr>
        <w:pStyle w:val="Akapitzlist"/>
        <w:numPr>
          <w:ilvl w:val="0"/>
          <w:numId w:val="28"/>
        </w:numPr>
        <w:spacing w:after="0"/>
        <w:jc w:val="both"/>
        <w:rPr>
          <w:sz w:val="24"/>
          <w:szCs w:val="24"/>
        </w:rPr>
      </w:pPr>
      <w:r w:rsidRPr="00992507">
        <w:rPr>
          <w:sz w:val="24"/>
          <w:szCs w:val="24"/>
        </w:rPr>
        <w:t>Wykonawca może złożyć tylko jedną ofertę.</w:t>
      </w:r>
    </w:p>
    <w:p w:rsidR="00E5270F" w:rsidRDefault="00CD4462" w:rsidP="00B96B0A">
      <w:pPr>
        <w:pStyle w:val="Akapitzlist"/>
        <w:numPr>
          <w:ilvl w:val="0"/>
          <w:numId w:val="28"/>
        </w:numPr>
        <w:spacing w:after="0"/>
        <w:jc w:val="both"/>
        <w:rPr>
          <w:sz w:val="24"/>
          <w:szCs w:val="24"/>
        </w:rPr>
      </w:pPr>
      <w:r w:rsidRPr="00992507">
        <w:rPr>
          <w:sz w:val="24"/>
          <w:szCs w:val="24"/>
        </w:rPr>
        <w:t xml:space="preserve">Zamawiający </w:t>
      </w:r>
      <w:r w:rsidR="00E5270F" w:rsidRPr="00992507">
        <w:rPr>
          <w:sz w:val="24"/>
          <w:szCs w:val="24"/>
        </w:rPr>
        <w:t xml:space="preserve"> </w:t>
      </w:r>
      <w:r w:rsidRPr="00992507">
        <w:rPr>
          <w:sz w:val="24"/>
          <w:szCs w:val="24"/>
        </w:rPr>
        <w:t>odrzuci ofertę złożoną po terminie składania ofert.</w:t>
      </w:r>
    </w:p>
    <w:p w:rsidR="004F2AA7" w:rsidRDefault="004F2AA7" w:rsidP="00B96B0A">
      <w:pPr>
        <w:pStyle w:val="Akapitzlist"/>
        <w:numPr>
          <w:ilvl w:val="0"/>
          <w:numId w:val="28"/>
        </w:numPr>
        <w:spacing w:after="0"/>
        <w:jc w:val="both"/>
        <w:rPr>
          <w:sz w:val="24"/>
          <w:szCs w:val="24"/>
        </w:rPr>
      </w:pPr>
      <w:r>
        <w:rPr>
          <w:sz w:val="24"/>
          <w:szCs w:val="24"/>
        </w:rPr>
        <w:t>Wykonawca przesyła ofertę zgodnie z zasadami opisanymi w rozdziale XIV SWZ.</w:t>
      </w:r>
    </w:p>
    <w:p w:rsidR="004F2AA7" w:rsidRDefault="004F2AA7" w:rsidP="00B96B0A">
      <w:pPr>
        <w:pStyle w:val="Akapitzlist"/>
        <w:numPr>
          <w:ilvl w:val="0"/>
          <w:numId w:val="28"/>
        </w:numPr>
        <w:spacing w:after="0"/>
        <w:jc w:val="both"/>
        <w:rPr>
          <w:sz w:val="24"/>
          <w:szCs w:val="24"/>
        </w:rPr>
      </w:pPr>
      <w:r>
        <w:rPr>
          <w:sz w:val="24"/>
          <w:szCs w:val="24"/>
        </w:rPr>
        <w:t xml:space="preserve">Wykonawca po upływie terminu </w:t>
      </w:r>
      <w:r w:rsidR="00D821C6">
        <w:rPr>
          <w:sz w:val="24"/>
          <w:szCs w:val="24"/>
        </w:rPr>
        <w:t>składania ofert nie może skutecznie dokonać zmiany ani wycofać złożonej oferty.</w:t>
      </w:r>
    </w:p>
    <w:p w:rsidR="00D821C6" w:rsidRDefault="00D821C6" w:rsidP="00B96B0A">
      <w:pPr>
        <w:pStyle w:val="Akapitzlist"/>
        <w:numPr>
          <w:ilvl w:val="0"/>
          <w:numId w:val="28"/>
        </w:numPr>
        <w:spacing w:after="0"/>
        <w:jc w:val="both"/>
        <w:rPr>
          <w:sz w:val="24"/>
          <w:szCs w:val="24"/>
        </w:rPr>
      </w:pPr>
      <w:r>
        <w:rPr>
          <w:sz w:val="24"/>
          <w:szCs w:val="24"/>
        </w:rPr>
        <w:t>Konsekwencje złożenia oferty niezgodnie z wymaganiami postawionymi w SWZ oraz instrukcji portalu ponosi Wykonawca.</w:t>
      </w:r>
    </w:p>
    <w:p w:rsidR="00D821C6" w:rsidRDefault="00CD4462" w:rsidP="00B96B0A">
      <w:pPr>
        <w:pStyle w:val="Akapitzlist"/>
        <w:numPr>
          <w:ilvl w:val="0"/>
          <w:numId w:val="28"/>
        </w:numPr>
        <w:spacing w:after="0"/>
        <w:jc w:val="both"/>
        <w:rPr>
          <w:sz w:val="24"/>
          <w:szCs w:val="24"/>
        </w:rPr>
      </w:pPr>
      <w:r w:rsidRPr="00D821C6">
        <w:rPr>
          <w:sz w:val="24"/>
          <w:szCs w:val="24"/>
        </w:rPr>
        <w:t xml:space="preserve">Otwarcie ofert </w:t>
      </w:r>
      <w:r w:rsidR="00B01549" w:rsidRPr="00D821C6">
        <w:rPr>
          <w:sz w:val="24"/>
          <w:szCs w:val="24"/>
        </w:rPr>
        <w:t xml:space="preserve">zostanie dokonane </w:t>
      </w:r>
      <w:r w:rsidRPr="00D821C6">
        <w:rPr>
          <w:sz w:val="24"/>
          <w:szCs w:val="24"/>
        </w:rPr>
        <w:t xml:space="preserve">w dniu </w:t>
      </w:r>
      <w:r w:rsidR="00D821C6" w:rsidRPr="00D821C6">
        <w:rPr>
          <w:b/>
          <w:sz w:val="24"/>
          <w:szCs w:val="24"/>
        </w:rPr>
        <w:t>2</w:t>
      </w:r>
      <w:r w:rsidR="00EC0FBC">
        <w:rPr>
          <w:b/>
          <w:sz w:val="24"/>
          <w:szCs w:val="24"/>
        </w:rPr>
        <w:t>9</w:t>
      </w:r>
      <w:r w:rsidR="00586C6C" w:rsidRPr="00D821C6">
        <w:rPr>
          <w:b/>
          <w:sz w:val="24"/>
          <w:szCs w:val="24"/>
        </w:rPr>
        <w:t>.1</w:t>
      </w:r>
      <w:r w:rsidR="00D821C6" w:rsidRPr="00D821C6">
        <w:rPr>
          <w:b/>
          <w:sz w:val="24"/>
          <w:szCs w:val="24"/>
        </w:rPr>
        <w:t>1</w:t>
      </w:r>
      <w:r w:rsidR="00586C6C" w:rsidRPr="00D821C6">
        <w:rPr>
          <w:b/>
          <w:sz w:val="24"/>
          <w:szCs w:val="24"/>
        </w:rPr>
        <w:t>.202</w:t>
      </w:r>
      <w:r w:rsidR="00D821C6" w:rsidRPr="00D821C6">
        <w:rPr>
          <w:b/>
          <w:sz w:val="24"/>
          <w:szCs w:val="24"/>
        </w:rPr>
        <w:t>3</w:t>
      </w:r>
      <w:r w:rsidR="00586C6C" w:rsidRPr="00D821C6">
        <w:rPr>
          <w:b/>
          <w:sz w:val="24"/>
          <w:szCs w:val="24"/>
        </w:rPr>
        <w:t xml:space="preserve"> r. </w:t>
      </w:r>
      <w:r w:rsidRPr="00D821C6">
        <w:rPr>
          <w:b/>
          <w:sz w:val="24"/>
          <w:szCs w:val="24"/>
        </w:rPr>
        <w:t>o godz. 1</w:t>
      </w:r>
      <w:r w:rsidR="00703C70">
        <w:rPr>
          <w:b/>
          <w:sz w:val="24"/>
          <w:szCs w:val="24"/>
        </w:rPr>
        <w:t>1</w:t>
      </w:r>
      <w:r w:rsidRPr="00D821C6">
        <w:rPr>
          <w:b/>
          <w:sz w:val="24"/>
          <w:szCs w:val="24"/>
        </w:rPr>
        <w:t>:00</w:t>
      </w:r>
      <w:r w:rsidR="00D821C6" w:rsidRPr="00D821C6">
        <w:rPr>
          <w:sz w:val="24"/>
          <w:szCs w:val="24"/>
        </w:rPr>
        <w:t>.</w:t>
      </w:r>
      <w:r w:rsidRPr="00D821C6">
        <w:rPr>
          <w:sz w:val="24"/>
          <w:szCs w:val="24"/>
        </w:rPr>
        <w:t xml:space="preserve"> </w:t>
      </w:r>
    </w:p>
    <w:p w:rsidR="00D821C6" w:rsidRDefault="00D821C6" w:rsidP="00B96B0A">
      <w:pPr>
        <w:pStyle w:val="Akapitzlist"/>
        <w:numPr>
          <w:ilvl w:val="0"/>
          <w:numId w:val="28"/>
        </w:numPr>
        <w:spacing w:after="0"/>
        <w:jc w:val="both"/>
        <w:rPr>
          <w:sz w:val="24"/>
          <w:szCs w:val="24"/>
        </w:rPr>
      </w:pPr>
      <w:r>
        <w:rPr>
          <w:sz w:val="24"/>
          <w:szCs w:val="24"/>
        </w:rPr>
        <w:t>Otwarcie ofert jest niejawne.</w:t>
      </w:r>
    </w:p>
    <w:p w:rsidR="00CD4462" w:rsidRDefault="00CD4462" w:rsidP="00B96B0A">
      <w:pPr>
        <w:pStyle w:val="Akapitzlist"/>
        <w:numPr>
          <w:ilvl w:val="0"/>
          <w:numId w:val="28"/>
        </w:numPr>
        <w:spacing w:after="0"/>
        <w:jc w:val="both"/>
        <w:rPr>
          <w:sz w:val="24"/>
          <w:szCs w:val="24"/>
        </w:rPr>
      </w:pPr>
      <w:r w:rsidRPr="00992507">
        <w:rPr>
          <w:sz w:val="24"/>
          <w:szCs w:val="24"/>
        </w:rPr>
        <w:t>Zamawiający,  najpóźniej przed otwarciem ofert udostępni na stronie internetowej prowadzonego postępowania informację o kwocie, jaką zamierza przeznaczyć na sfinansowanie zamówienia.</w:t>
      </w:r>
    </w:p>
    <w:p w:rsidR="00D821C6" w:rsidRDefault="00D821C6" w:rsidP="00B96B0A">
      <w:pPr>
        <w:pStyle w:val="Akapitzlist"/>
        <w:numPr>
          <w:ilvl w:val="0"/>
          <w:numId w:val="28"/>
        </w:numPr>
        <w:spacing w:after="0"/>
        <w:jc w:val="both"/>
        <w:rPr>
          <w:sz w:val="24"/>
          <w:szCs w:val="24"/>
        </w:rPr>
      </w:pPr>
      <w:r>
        <w:rPr>
          <w:sz w:val="24"/>
          <w:szCs w:val="24"/>
        </w:rPr>
        <w:t>Otwarcie ofert następuje poprzez użycie aplikacji do szyfrowania ofert dostępnej na Platformie e-Zamówienia i jest dokonywane poprzez odszyfrowanie i otwarcie ofert.</w:t>
      </w:r>
    </w:p>
    <w:p w:rsidR="00D821C6" w:rsidRDefault="00D821C6" w:rsidP="00B96B0A">
      <w:pPr>
        <w:pStyle w:val="Akapitzlist"/>
        <w:numPr>
          <w:ilvl w:val="0"/>
          <w:numId w:val="28"/>
        </w:numPr>
        <w:spacing w:after="0"/>
        <w:jc w:val="both"/>
        <w:rPr>
          <w:sz w:val="24"/>
          <w:szCs w:val="24"/>
        </w:rPr>
      </w:pPr>
      <w:r>
        <w:rPr>
          <w:sz w:val="24"/>
          <w:szCs w:val="24"/>
        </w:rPr>
        <w:t>W przypadku wystąpienia awarii systemu teleinformatycznego, która spowoduje brak możliwości otwarcia ofert w terminie określonym przez Zamawiającego, otwarcie ofert nastąpi niezwłocznie po usunięciu awarii.</w:t>
      </w:r>
    </w:p>
    <w:p w:rsidR="00D821C6" w:rsidRDefault="00D821C6" w:rsidP="00B96B0A">
      <w:pPr>
        <w:pStyle w:val="Akapitzlist"/>
        <w:numPr>
          <w:ilvl w:val="0"/>
          <w:numId w:val="28"/>
        </w:numPr>
        <w:spacing w:after="0"/>
        <w:jc w:val="both"/>
        <w:rPr>
          <w:sz w:val="24"/>
          <w:szCs w:val="24"/>
        </w:rPr>
      </w:pPr>
      <w:r>
        <w:rPr>
          <w:sz w:val="24"/>
          <w:szCs w:val="24"/>
        </w:rPr>
        <w:t xml:space="preserve">Zamawiający poinformuje </w:t>
      </w:r>
      <w:r w:rsidR="003477F6">
        <w:rPr>
          <w:sz w:val="24"/>
          <w:szCs w:val="24"/>
        </w:rPr>
        <w:t>o zmianie terminu otwarcia ofert na stronie internetowej prowadzonego postępowania.</w:t>
      </w:r>
    </w:p>
    <w:p w:rsidR="00CD4462" w:rsidRPr="00992507" w:rsidRDefault="00CD4462" w:rsidP="00B96B0A">
      <w:pPr>
        <w:pStyle w:val="Akapitzlist"/>
        <w:numPr>
          <w:ilvl w:val="0"/>
          <w:numId w:val="28"/>
        </w:numPr>
        <w:spacing w:after="0"/>
        <w:jc w:val="both"/>
        <w:rPr>
          <w:sz w:val="24"/>
          <w:szCs w:val="24"/>
        </w:rPr>
      </w:pPr>
      <w:r w:rsidRPr="00992507">
        <w:rPr>
          <w:sz w:val="24"/>
          <w:szCs w:val="24"/>
        </w:rPr>
        <w:t xml:space="preserve">Zamawiający, niezwłocznie po otwarciu ofert, </w:t>
      </w:r>
      <w:r w:rsidR="00B01549">
        <w:rPr>
          <w:sz w:val="24"/>
          <w:szCs w:val="24"/>
        </w:rPr>
        <w:t xml:space="preserve">zgodnie z art. 222 ust. 5, </w:t>
      </w:r>
      <w:r w:rsidRPr="00992507">
        <w:rPr>
          <w:sz w:val="24"/>
          <w:szCs w:val="24"/>
        </w:rPr>
        <w:t>udostępnia na stronie internetowej prowadzonego postępowania informacje o:</w:t>
      </w:r>
    </w:p>
    <w:p w:rsidR="00CD4462" w:rsidRDefault="00CD4462" w:rsidP="00B96B0A">
      <w:pPr>
        <w:pStyle w:val="Akapitzlist"/>
        <w:numPr>
          <w:ilvl w:val="0"/>
          <w:numId w:val="4"/>
        </w:numPr>
        <w:spacing w:after="0"/>
        <w:jc w:val="both"/>
        <w:rPr>
          <w:sz w:val="24"/>
          <w:szCs w:val="24"/>
        </w:rPr>
      </w:pPr>
      <w:r>
        <w:rPr>
          <w:sz w:val="24"/>
          <w:szCs w:val="24"/>
        </w:rPr>
        <w:t xml:space="preserve">nazwach albo imionach i nazwiskach oraz siedzibach lub miejscach prowadzonej działalności gospodarczej bądź miejscach zamieszkania </w:t>
      </w:r>
      <w:r w:rsidR="00B01549">
        <w:rPr>
          <w:sz w:val="24"/>
          <w:szCs w:val="24"/>
        </w:rPr>
        <w:t>W</w:t>
      </w:r>
      <w:r>
        <w:rPr>
          <w:sz w:val="24"/>
          <w:szCs w:val="24"/>
        </w:rPr>
        <w:t>ykonawców, których oferty zostały otwarte;</w:t>
      </w:r>
    </w:p>
    <w:p w:rsidR="00CD4462" w:rsidRDefault="00CD4462" w:rsidP="00B96B0A">
      <w:pPr>
        <w:pStyle w:val="Akapitzlist"/>
        <w:numPr>
          <w:ilvl w:val="0"/>
          <w:numId w:val="4"/>
        </w:numPr>
        <w:spacing w:after="0"/>
        <w:jc w:val="both"/>
        <w:rPr>
          <w:sz w:val="24"/>
          <w:szCs w:val="24"/>
        </w:rPr>
      </w:pPr>
      <w:r>
        <w:rPr>
          <w:sz w:val="24"/>
          <w:szCs w:val="24"/>
        </w:rPr>
        <w:t>cenach lub kosztach zawartych w ofertach.</w:t>
      </w:r>
    </w:p>
    <w:p w:rsidR="003477F6" w:rsidRPr="003477F6" w:rsidRDefault="003477F6" w:rsidP="003477F6">
      <w:pPr>
        <w:spacing w:after="0"/>
        <w:ind w:left="426"/>
        <w:jc w:val="both"/>
        <w:rPr>
          <w:sz w:val="24"/>
          <w:szCs w:val="24"/>
        </w:rPr>
      </w:pPr>
      <w:r>
        <w:rPr>
          <w:sz w:val="24"/>
          <w:szCs w:val="24"/>
        </w:rPr>
        <w:t>Oświadczenia i dokumenty, dla których Zamawiający określił wzory w formie formularzy stanowiących Załączniki do SWZ, powinny być sporządzone zgodnie z tymi wzorami, co do treści oraz opisu kolumn i wierszy ora treści SWZ.</w:t>
      </w:r>
    </w:p>
    <w:p w:rsidR="00241446" w:rsidRPr="00E5270F" w:rsidRDefault="00241446" w:rsidP="00241446">
      <w:pPr>
        <w:pStyle w:val="Akapitzlist"/>
        <w:spacing w:after="0"/>
        <w:ind w:left="480"/>
        <w:jc w:val="both"/>
        <w:rPr>
          <w:sz w:val="24"/>
          <w:szCs w:val="24"/>
        </w:rPr>
      </w:pPr>
    </w:p>
    <w:p w:rsidR="00E5270F" w:rsidRPr="00992507" w:rsidRDefault="00241446" w:rsidP="00B96B0A">
      <w:pPr>
        <w:pStyle w:val="Akapitzlist"/>
        <w:numPr>
          <w:ilvl w:val="0"/>
          <w:numId w:val="36"/>
        </w:numPr>
        <w:spacing w:after="0"/>
        <w:ind w:left="567" w:hanging="567"/>
        <w:jc w:val="both"/>
        <w:rPr>
          <w:b/>
          <w:sz w:val="24"/>
          <w:szCs w:val="24"/>
        </w:rPr>
      </w:pPr>
      <w:r w:rsidRPr="00992507">
        <w:rPr>
          <w:b/>
          <w:sz w:val="24"/>
          <w:szCs w:val="24"/>
        </w:rPr>
        <w:t xml:space="preserve"> TERMIN </w:t>
      </w:r>
      <w:r w:rsidRPr="00703C70">
        <w:rPr>
          <w:b/>
          <w:sz w:val="24"/>
          <w:szCs w:val="24"/>
        </w:rPr>
        <w:t>ZWIĄZANIA OFERTĄ</w:t>
      </w:r>
    </w:p>
    <w:p w:rsidR="00241446" w:rsidRDefault="00241446" w:rsidP="00241446">
      <w:pPr>
        <w:spacing w:after="0"/>
        <w:jc w:val="both"/>
        <w:rPr>
          <w:b/>
          <w:sz w:val="24"/>
          <w:szCs w:val="24"/>
        </w:rPr>
      </w:pPr>
    </w:p>
    <w:p w:rsidR="00241446" w:rsidRDefault="00241446" w:rsidP="00B96B0A">
      <w:pPr>
        <w:pStyle w:val="Akapitzlist"/>
        <w:numPr>
          <w:ilvl w:val="0"/>
          <w:numId w:val="29"/>
        </w:numPr>
        <w:spacing w:after="0"/>
        <w:jc w:val="both"/>
        <w:rPr>
          <w:sz w:val="24"/>
          <w:szCs w:val="24"/>
        </w:rPr>
      </w:pPr>
      <w:r w:rsidRPr="00992507">
        <w:rPr>
          <w:sz w:val="24"/>
          <w:szCs w:val="24"/>
        </w:rPr>
        <w:t xml:space="preserve">Wykonawca </w:t>
      </w:r>
      <w:r w:rsidR="00992507">
        <w:rPr>
          <w:sz w:val="24"/>
          <w:szCs w:val="24"/>
        </w:rPr>
        <w:t xml:space="preserve">będzie </w:t>
      </w:r>
      <w:r w:rsidRPr="00992507">
        <w:rPr>
          <w:sz w:val="24"/>
          <w:szCs w:val="24"/>
        </w:rPr>
        <w:t xml:space="preserve">związany złożoną ofertą </w:t>
      </w:r>
      <w:r w:rsidR="00992507">
        <w:rPr>
          <w:sz w:val="24"/>
          <w:szCs w:val="24"/>
        </w:rPr>
        <w:t>przez okres 30 dni.</w:t>
      </w:r>
    </w:p>
    <w:p w:rsidR="00241446" w:rsidRDefault="00241446" w:rsidP="00B96B0A">
      <w:pPr>
        <w:pStyle w:val="Akapitzlist"/>
        <w:numPr>
          <w:ilvl w:val="0"/>
          <w:numId w:val="29"/>
        </w:numPr>
        <w:spacing w:after="0"/>
        <w:jc w:val="both"/>
        <w:rPr>
          <w:sz w:val="24"/>
          <w:szCs w:val="24"/>
        </w:rPr>
      </w:pPr>
      <w:r w:rsidRPr="00992507">
        <w:rPr>
          <w:sz w:val="24"/>
          <w:szCs w:val="24"/>
        </w:rPr>
        <w:lastRenderedPageBreak/>
        <w:t>Bieg terminu zwi</w:t>
      </w:r>
      <w:r w:rsidR="002B7872" w:rsidRPr="00992507">
        <w:rPr>
          <w:sz w:val="24"/>
          <w:szCs w:val="24"/>
        </w:rPr>
        <w:t>ąz</w:t>
      </w:r>
      <w:r w:rsidRPr="00992507">
        <w:rPr>
          <w:sz w:val="24"/>
          <w:szCs w:val="24"/>
        </w:rPr>
        <w:t xml:space="preserve">ania ofertą rozpoczyna się wraz </w:t>
      </w:r>
      <w:r w:rsidR="002B7872" w:rsidRPr="00992507">
        <w:rPr>
          <w:sz w:val="24"/>
          <w:szCs w:val="24"/>
        </w:rPr>
        <w:t>z upływem terminu składania ofert</w:t>
      </w:r>
      <w:r w:rsidR="00992507">
        <w:rPr>
          <w:sz w:val="24"/>
          <w:szCs w:val="24"/>
        </w:rPr>
        <w:t>, przy czym pierwszym dniem terminu związania ofertą jest dzień, w którym upływa termin składania ofert.</w:t>
      </w:r>
    </w:p>
    <w:p w:rsidR="00E10740" w:rsidRDefault="00992507" w:rsidP="00B96B0A">
      <w:pPr>
        <w:pStyle w:val="Akapitzlist"/>
        <w:numPr>
          <w:ilvl w:val="0"/>
          <w:numId w:val="29"/>
        </w:numPr>
        <w:spacing w:after="0"/>
        <w:jc w:val="both"/>
        <w:rPr>
          <w:sz w:val="24"/>
          <w:szCs w:val="24"/>
        </w:rPr>
      </w:pPr>
      <w:r>
        <w:rPr>
          <w:sz w:val="24"/>
          <w:szCs w:val="24"/>
        </w:rPr>
        <w:t xml:space="preserve">W przypadku gdy wybór </w:t>
      </w:r>
      <w:r w:rsidR="00CB0894">
        <w:rPr>
          <w:sz w:val="24"/>
          <w:szCs w:val="24"/>
        </w:rPr>
        <w:t xml:space="preserve">najkorzystniejszej oferty nie nastąpi przed upływem terminu związania ofertą wskazanego w </w:t>
      </w:r>
      <w:r w:rsidR="00E10740">
        <w:rPr>
          <w:sz w:val="24"/>
          <w:szCs w:val="24"/>
        </w:rPr>
        <w:t xml:space="preserve"> SWZ</w:t>
      </w:r>
      <w:r w:rsidR="00CB0894">
        <w:rPr>
          <w:sz w:val="24"/>
          <w:szCs w:val="24"/>
        </w:rPr>
        <w:t xml:space="preserve">, Zamawiający przed upływem terminu związania ofertą zwraca się jednokrotnie do Wykonawców o wyrażenie zgody na przedłużenie tego terminu o wskazany przez niego okres, nie dłuższy niż 30 dni. </w:t>
      </w:r>
    </w:p>
    <w:p w:rsidR="00CB0894" w:rsidRPr="00CB0894" w:rsidRDefault="00CB0894" w:rsidP="00B96B0A">
      <w:pPr>
        <w:pStyle w:val="Akapitzlist"/>
        <w:numPr>
          <w:ilvl w:val="0"/>
          <w:numId w:val="29"/>
        </w:numPr>
        <w:spacing w:after="0"/>
        <w:jc w:val="both"/>
        <w:rPr>
          <w:sz w:val="24"/>
          <w:szCs w:val="24"/>
        </w:rPr>
      </w:pPr>
      <w:r w:rsidRPr="00CB0894">
        <w:rPr>
          <w:sz w:val="24"/>
          <w:szCs w:val="24"/>
        </w:rPr>
        <w:t xml:space="preserve">Przedłużenie </w:t>
      </w:r>
      <w:r>
        <w:rPr>
          <w:sz w:val="24"/>
          <w:szCs w:val="24"/>
        </w:rPr>
        <w:t>terminu związania ofertą</w:t>
      </w:r>
      <w:r w:rsidR="00E10740">
        <w:rPr>
          <w:sz w:val="24"/>
          <w:szCs w:val="24"/>
        </w:rPr>
        <w:t>, o którym mowa w ust. 3,</w:t>
      </w:r>
      <w:r>
        <w:rPr>
          <w:sz w:val="24"/>
          <w:szCs w:val="24"/>
        </w:rPr>
        <w:t xml:space="preserve"> wymaga złożenia przez Wykonawcę pisemnego oświadczenia o wyrażeniu zgody na przedłużenie terminu związania ofertą</w:t>
      </w:r>
      <w:r w:rsidR="00E10740">
        <w:rPr>
          <w:sz w:val="24"/>
          <w:szCs w:val="24"/>
        </w:rPr>
        <w:t xml:space="preserve">. </w:t>
      </w:r>
    </w:p>
    <w:p w:rsidR="002B7872" w:rsidRPr="00241446" w:rsidRDefault="002B7872" w:rsidP="002B7872">
      <w:pPr>
        <w:pStyle w:val="Akapitzlist"/>
        <w:spacing w:after="0"/>
        <w:ind w:left="480"/>
        <w:jc w:val="both"/>
        <w:rPr>
          <w:sz w:val="24"/>
          <w:szCs w:val="24"/>
        </w:rPr>
      </w:pPr>
    </w:p>
    <w:p w:rsidR="00241446" w:rsidRDefault="002B7872" w:rsidP="00B96B0A">
      <w:pPr>
        <w:pStyle w:val="Akapitzlist"/>
        <w:numPr>
          <w:ilvl w:val="0"/>
          <w:numId w:val="36"/>
        </w:numPr>
        <w:spacing w:after="0"/>
        <w:ind w:left="567" w:hanging="567"/>
        <w:jc w:val="both"/>
        <w:rPr>
          <w:b/>
          <w:sz w:val="24"/>
          <w:szCs w:val="24"/>
        </w:rPr>
      </w:pPr>
      <w:r>
        <w:rPr>
          <w:b/>
          <w:sz w:val="24"/>
          <w:szCs w:val="24"/>
        </w:rPr>
        <w:t xml:space="preserve"> OPIS </w:t>
      </w:r>
      <w:r w:rsidRPr="00703C70">
        <w:rPr>
          <w:b/>
          <w:sz w:val="24"/>
          <w:szCs w:val="24"/>
        </w:rPr>
        <w:t>SPOSOBU OBLICZANIA CENY</w:t>
      </w:r>
    </w:p>
    <w:p w:rsidR="00746AC4" w:rsidRDefault="00746AC4" w:rsidP="00746AC4">
      <w:pPr>
        <w:spacing w:after="0"/>
        <w:jc w:val="both"/>
        <w:rPr>
          <w:b/>
          <w:sz w:val="24"/>
          <w:szCs w:val="24"/>
        </w:rPr>
      </w:pPr>
    </w:p>
    <w:p w:rsidR="00746AC4" w:rsidRDefault="00746AC4" w:rsidP="00B96B0A">
      <w:pPr>
        <w:pStyle w:val="Akapitzlist"/>
        <w:numPr>
          <w:ilvl w:val="0"/>
          <w:numId w:val="30"/>
        </w:numPr>
        <w:spacing w:after="0"/>
        <w:jc w:val="both"/>
        <w:rPr>
          <w:sz w:val="24"/>
          <w:szCs w:val="24"/>
        </w:rPr>
      </w:pPr>
      <w:r w:rsidRPr="00CB0894">
        <w:rPr>
          <w:sz w:val="24"/>
          <w:szCs w:val="24"/>
        </w:rPr>
        <w:t>Ceną oferty jest całkowita kwota brutto wymieniona w Formularzu Oferty – Załącznik nr 2 do SWZ wyliczona na podstawie kalkulacji stanowiącej Załącznik do Formularza oferty.</w:t>
      </w:r>
    </w:p>
    <w:p w:rsidR="0051217F" w:rsidRPr="00124865" w:rsidRDefault="0051217F" w:rsidP="00B96B0A">
      <w:pPr>
        <w:pStyle w:val="Akapitzlist"/>
        <w:numPr>
          <w:ilvl w:val="0"/>
          <w:numId w:val="30"/>
        </w:numPr>
        <w:spacing w:after="0"/>
        <w:jc w:val="both"/>
        <w:rPr>
          <w:sz w:val="24"/>
          <w:szCs w:val="24"/>
        </w:rPr>
      </w:pPr>
      <w:r w:rsidRPr="00CB0894">
        <w:rPr>
          <w:rFonts w:eastAsia="Arial" w:cs="Times New Roman"/>
          <w:sz w:val="24"/>
          <w:szCs w:val="24"/>
        </w:rPr>
        <w:t xml:space="preserve">Wykonawca uwzględniając wszystkie wymogi, o których mowa w SWZ winien </w:t>
      </w:r>
      <w:r w:rsidRPr="00CB0894">
        <w:rPr>
          <w:rFonts w:eastAsia="Arial" w:cs="Times New Roman"/>
          <w:sz w:val="24"/>
          <w:szCs w:val="24"/>
        </w:rPr>
        <w:br/>
        <w:t xml:space="preserve">w cenie brutto ująć wszelkie koszty i składniki związane z wykonaniem zamówienia </w:t>
      </w:r>
      <w:r w:rsidRPr="00CB0894">
        <w:rPr>
          <w:rFonts w:eastAsia="Arial" w:cs="Times New Roman"/>
          <w:sz w:val="24"/>
          <w:szCs w:val="24"/>
        </w:rPr>
        <w:br/>
        <w:t>i warunkami stawianymi przez Zamawiającego niezbędne do prawidłowego i pełnego wykonania przedmiotu zamówienia oraz uwzględnić inne opłaty i podatki, a także ewentualne upusty, rabaty zastosowane przez Wykonawcę. Cena ofertowa musi uwzględniać wszystkie koszty niezbędne do zrealizowania zamówienia.</w:t>
      </w:r>
    </w:p>
    <w:p w:rsidR="00124865" w:rsidRPr="00703C70" w:rsidRDefault="00124865" w:rsidP="00B96B0A">
      <w:pPr>
        <w:pStyle w:val="Akapitzlist"/>
        <w:numPr>
          <w:ilvl w:val="0"/>
          <w:numId w:val="30"/>
        </w:numPr>
        <w:spacing w:after="0"/>
        <w:jc w:val="both"/>
        <w:rPr>
          <w:sz w:val="24"/>
          <w:szCs w:val="24"/>
        </w:rPr>
      </w:pPr>
      <w:r>
        <w:rPr>
          <w:rFonts w:eastAsia="Arial" w:cs="Times New Roman"/>
          <w:sz w:val="24"/>
          <w:szCs w:val="24"/>
        </w:rPr>
        <w:t xml:space="preserve">W przypadku zwolnienia z podatku VAT Wykonawca zobowiązany jest dołączyć do oferty dokument </w:t>
      </w:r>
      <w:r w:rsidR="00FA12B6">
        <w:rPr>
          <w:rFonts w:eastAsia="Arial" w:cs="Times New Roman"/>
          <w:sz w:val="24"/>
          <w:szCs w:val="24"/>
        </w:rPr>
        <w:t>potwierdzający zwolnienia.</w:t>
      </w:r>
    </w:p>
    <w:p w:rsidR="00746AC4" w:rsidRPr="00011588" w:rsidRDefault="00905F10" w:rsidP="00B96B0A">
      <w:pPr>
        <w:pStyle w:val="Akapitzlist"/>
        <w:numPr>
          <w:ilvl w:val="0"/>
          <w:numId w:val="30"/>
        </w:numPr>
        <w:spacing w:after="0"/>
        <w:jc w:val="both"/>
        <w:rPr>
          <w:sz w:val="24"/>
          <w:szCs w:val="24"/>
        </w:rPr>
      </w:pPr>
      <w:r w:rsidRPr="00011588">
        <w:rPr>
          <w:sz w:val="24"/>
          <w:szCs w:val="24"/>
        </w:rPr>
        <w:t xml:space="preserve">Wykonawca uwzględni złożone Oświadczenie odbiorcy paliw gazowych </w:t>
      </w:r>
      <w:r w:rsidRPr="00011588">
        <w:rPr>
          <w:sz w:val="24"/>
          <w:szCs w:val="24"/>
        </w:rPr>
        <w:br/>
        <w:t xml:space="preserve">o przeznaczeniu paliwa gazowego, o którym mowa w art. 62bb ust. 1 ustawy z dnia </w:t>
      </w:r>
      <w:r w:rsidR="00CB0894" w:rsidRPr="00011588">
        <w:rPr>
          <w:sz w:val="24"/>
          <w:szCs w:val="24"/>
        </w:rPr>
        <w:br/>
      </w:r>
      <w:r w:rsidRPr="00011588">
        <w:rPr>
          <w:sz w:val="24"/>
          <w:szCs w:val="24"/>
        </w:rPr>
        <w:t>10 kwietnia 1997 r. – Prawo energetyczne (</w:t>
      </w:r>
      <w:proofErr w:type="spellStart"/>
      <w:r w:rsidRPr="00011588">
        <w:rPr>
          <w:sz w:val="24"/>
          <w:szCs w:val="24"/>
        </w:rPr>
        <w:t>t.j</w:t>
      </w:r>
      <w:proofErr w:type="spellEnd"/>
      <w:r w:rsidRPr="00011588">
        <w:rPr>
          <w:sz w:val="24"/>
          <w:szCs w:val="24"/>
        </w:rPr>
        <w:t xml:space="preserve">. Dz. U. z 2022 r. poz. 1385 z </w:t>
      </w:r>
      <w:proofErr w:type="spellStart"/>
      <w:r w:rsidRPr="00011588">
        <w:rPr>
          <w:sz w:val="24"/>
          <w:szCs w:val="24"/>
        </w:rPr>
        <w:t>późn</w:t>
      </w:r>
      <w:proofErr w:type="spellEnd"/>
      <w:r w:rsidRPr="00011588">
        <w:rPr>
          <w:sz w:val="24"/>
          <w:szCs w:val="24"/>
        </w:rPr>
        <w:t>. zm.)</w:t>
      </w:r>
      <w:r w:rsidR="00586C6C" w:rsidRPr="00011588">
        <w:rPr>
          <w:sz w:val="24"/>
          <w:szCs w:val="24"/>
        </w:rPr>
        <w:t>.</w:t>
      </w:r>
    </w:p>
    <w:p w:rsidR="00905F10" w:rsidRPr="00CB0894" w:rsidRDefault="00370E98" w:rsidP="00B96B0A">
      <w:pPr>
        <w:pStyle w:val="Akapitzlist"/>
        <w:numPr>
          <w:ilvl w:val="0"/>
          <w:numId w:val="30"/>
        </w:numPr>
        <w:spacing w:after="0"/>
        <w:jc w:val="both"/>
        <w:rPr>
          <w:sz w:val="24"/>
          <w:szCs w:val="24"/>
        </w:rPr>
      </w:pPr>
      <w:r w:rsidRPr="00CB0894">
        <w:rPr>
          <w:rFonts w:eastAsia="Arial" w:cs="Times New Roman"/>
          <w:sz w:val="24"/>
          <w:szCs w:val="24"/>
        </w:rPr>
        <w:t>Zamawiający dopuszcza możliwość podania cen jednostkowych do pięciu miejsc po przecinku.</w:t>
      </w:r>
    </w:p>
    <w:p w:rsidR="00D90865" w:rsidRPr="00CB0894" w:rsidRDefault="00D90865" w:rsidP="00B96B0A">
      <w:pPr>
        <w:pStyle w:val="Akapitzlist"/>
        <w:numPr>
          <w:ilvl w:val="0"/>
          <w:numId w:val="30"/>
        </w:numPr>
        <w:spacing w:after="0"/>
        <w:jc w:val="both"/>
        <w:rPr>
          <w:sz w:val="24"/>
          <w:szCs w:val="24"/>
        </w:rPr>
      </w:pPr>
      <w:r w:rsidRPr="00CB0894">
        <w:rPr>
          <w:rFonts w:eastAsia="Arial" w:cs="Times New Roman"/>
          <w:sz w:val="24"/>
          <w:szCs w:val="24"/>
        </w:rPr>
        <w:t xml:space="preserve">Cena całkowita oferty musi być podana i wyliczona w złotych polskich cyfrowo, do dwóch miejsc po przecinku.  </w:t>
      </w:r>
    </w:p>
    <w:p w:rsidR="00D90865" w:rsidRPr="003B4CD6" w:rsidRDefault="00D90865" w:rsidP="00B96B0A">
      <w:pPr>
        <w:pStyle w:val="Akapitzlist"/>
        <w:numPr>
          <w:ilvl w:val="0"/>
          <w:numId w:val="30"/>
        </w:numPr>
        <w:spacing w:after="0"/>
        <w:jc w:val="both"/>
        <w:rPr>
          <w:sz w:val="24"/>
          <w:szCs w:val="24"/>
        </w:rPr>
      </w:pPr>
      <w:r w:rsidRPr="00CB0894">
        <w:rPr>
          <w:rFonts w:eastAsia="Arial" w:cs="Times New Roman"/>
          <w:sz w:val="24"/>
          <w:szCs w:val="24"/>
        </w:rPr>
        <w:t>Całkowita cena brutto oferty określona przez Wykonawcę zostanie podana jako wartość brutto złożonej przez Wykonawcę, tj. wraz z należnym podatkiem VAT</w:t>
      </w:r>
      <w:r w:rsidR="003B4CD6">
        <w:rPr>
          <w:rFonts w:eastAsia="Arial" w:cs="Times New Roman"/>
          <w:sz w:val="24"/>
          <w:szCs w:val="24"/>
        </w:rPr>
        <w:t>.</w:t>
      </w:r>
    </w:p>
    <w:p w:rsidR="003B4CD6" w:rsidRPr="0009491C" w:rsidRDefault="003B4CD6" w:rsidP="00B96B0A">
      <w:pPr>
        <w:pStyle w:val="Akapitzlist"/>
        <w:numPr>
          <w:ilvl w:val="0"/>
          <w:numId w:val="30"/>
        </w:numPr>
        <w:spacing w:after="0"/>
        <w:jc w:val="both"/>
        <w:rPr>
          <w:sz w:val="24"/>
          <w:szCs w:val="24"/>
        </w:rPr>
      </w:pPr>
      <w:r>
        <w:rPr>
          <w:rFonts w:eastAsia="Arial" w:cs="Times New Roman"/>
          <w:sz w:val="24"/>
          <w:szCs w:val="24"/>
        </w:rPr>
        <w:t xml:space="preserve">Wykonawca poda w Formularzu oferty stawkę podatku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w:t>
      </w:r>
      <w:proofErr w:type="spellStart"/>
      <w:r>
        <w:rPr>
          <w:rFonts w:eastAsia="Arial" w:cs="Times New Roman"/>
          <w:sz w:val="24"/>
          <w:szCs w:val="24"/>
        </w:rPr>
        <w:t>pkt</w:t>
      </w:r>
      <w:proofErr w:type="spellEnd"/>
      <w:r>
        <w:rPr>
          <w:rFonts w:eastAsia="Arial" w:cs="Times New Roman"/>
          <w:sz w:val="24"/>
          <w:szCs w:val="24"/>
        </w:rPr>
        <w:t xml:space="preserve"> 10 ustawy </w:t>
      </w:r>
      <w:r w:rsidR="0009491C">
        <w:rPr>
          <w:rFonts w:eastAsia="Arial" w:cs="Times New Roman"/>
          <w:sz w:val="24"/>
          <w:szCs w:val="24"/>
        </w:rPr>
        <w:t xml:space="preserve">w związku z art. 223 ust. 2 </w:t>
      </w:r>
      <w:proofErr w:type="spellStart"/>
      <w:r w:rsidR="0009491C">
        <w:rPr>
          <w:rFonts w:eastAsia="Arial" w:cs="Times New Roman"/>
          <w:sz w:val="24"/>
          <w:szCs w:val="24"/>
        </w:rPr>
        <w:t>pkt</w:t>
      </w:r>
      <w:proofErr w:type="spellEnd"/>
      <w:r w:rsidR="0009491C">
        <w:rPr>
          <w:rFonts w:eastAsia="Arial" w:cs="Times New Roman"/>
          <w:sz w:val="24"/>
          <w:szCs w:val="24"/>
        </w:rPr>
        <w:t xml:space="preserve"> 3 ustawy).</w:t>
      </w:r>
    </w:p>
    <w:p w:rsidR="0009491C" w:rsidRPr="00CB0894" w:rsidRDefault="0009491C" w:rsidP="00B96B0A">
      <w:pPr>
        <w:pStyle w:val="Akapitzlist"/>
        <w:numPr>
          <w:ilvl w:val="0"/>
          <w:numId w:val="30"/>
        </w:numPr>
        <w:spacing w:after="0"/>
        <w:jc w:val="both"/>
        <w:rPr>
          <w:sz w:val="24"/>
          <w:szCs w:val="24"/>
        </w:rPr>
      </w:pPr>
      <w:r>
        <w:rPr>
          <w:rFonts w:eastAsia="Arial" w:cs="Times New Roman"/>
          <w:sz w:val="24"/>
          <w:szCs w:val="24"/>
        </w:rPr>
        <w:t>W przypadku rozbieżności pomiędzy ceną podaną liczbowo, a słownie, jako wartość właściwa zostanie przyjęta cena podana liczbowo.</w:t>
      </w:r>
    </w:p>
    <w:p w:rsidR="00D90865" w:rsidRPr="00CB0894" w:rsidRDefault="00D90865" w:rsidP="00B96B0A">
      <w:pPr>
        <w:pStyle w:val="Akapitzlist"/>
        <w:numPr>
          <w:ilvl w:val="0"/>
          <w:numId w:val="30"/>
        </w:numPr>
        <w:spacing w:after="0"/>
        <w:jc w:val="both"/>
        <w:rPr>
          <w:sz w:val="24"/>
          <w:szCs w:val="24"/>
        </w:rPr>
      </w:pPr>
      <w:r w:rsidRPr="00CB0894">
        <w:rPr>
          <w:rFonts w:eastAsia="Arial" w:cs="Times New Roman"/>
          <w:sz w:val="24"/>
          <w:szCs w:val="24"/>
        </w:rPr>
        <w:t>Rozliczenia między Zamawiającym, a Wykonawcą będą prowadzone w złotych polskich, bez zaliczek, bez stosowania jakichkolwiek przeliczników, w tym w stosunku do walut obcych.</w:t>
      </w:r>
    </w:p>
    <w:p w:rsidR="00D90865" w:rsidRPr="00CB0894" w:rsidRDefault="00D90865" w:rsidP="00B96B0A">
      <w:pPr>
        <w:pStyle w:val="Akapitzlist"/>
        <w:numPr>
          <w:ilvl w:val="0"/>
          <w:numId w:val="30"/>
        </w:numPr>
        <w:spacing w:after="0"/>
        <w:jc w:val="both"/>
        <w:rPr>
          <w:sz w:val="24"/>
          <w:szCs w:val="24"/>
        </w:rPr>
      </w:pPr>
      <w:r w:rsidRPr="00CB0894">
        <w:rPr>
          <w:rFonts w:eastAsia="Arial" w:cs="Times New Roman"/>
          <w:sz w:val="24"/>
          <w:szCs w:val="24"/>
        </w:rPr>
        <w:lastRenderedPageBreak/>
        <w:t>Każdy z Wykonawców może zaproponować jedną cenę i nie może jej zmienić.</w:t>
      </w:r>
    </w:p>
    <w:p w:rsidR="00D90865" w:rsidRPr="008D2806" w:rsidRDefault="00D90865" w:rsidP="00B96B0A">
      <w:pPr>
        <w:pStyle w:val="Akapitzlist"/>
        <w:numPr>
          <w:ilvl w:val="0"/>
          <w:numId w:val="30"/>
        </w:numPr>
        <w:spacing w:after="0"/>
        <w:jc w:val="both"/>
        <w:rPr>
          <w:sz w:val="24"/>
          <w:szCs w:val="24"/>
        </w:rPr>
      </w:pPr>
      <w:r w:rsidRPr="00CB0894">
        <w:rPr>
          <w:rFonts w:eastAsia="Arial" w:cs="Times New Roman"/>
          <w:sz w:val="24"/>
          <w:szCs w:val="24"/>
        </w:rPr>
        <w:t>W Formularzu oferty (</w:t>
      </w:r>
      <w:r w:rsidRPr="00EF252D">
        <w:rPr>
          <w:rFonts w:eastAsia="Arial" w:cs="Times New Roman"/>
          <w:b/>
          <w:sz w:val="24"/>
          <w:szCs w:val="24"/>
        </w:rPr>
        <w:t>załącznik nr 2 do SWZ</w:t>
      </w:r>
      <w:r w:rsidRPr="00CB0894">
        <w:rPr>
          <w:rFonts w:eastAsia="Arial" w:cs="Times New Roman"/>
          <w:sz w:val="24"/>
          <w:szCs w:val="24"/>
        </w:rPr>
        <w:t xml:space="preserve">) Wykonawca podaje cenę całkowitą wykonania zamówienia, zgodnie z wartościami z wypełnionej tabeli nr 1 – kalkulacja do formularza oferty, stanowiącej załącznik do formularza oferty. </w:t>
      </w:r>
    </w:p>
    <w:p w:rsidR="008D2806" w:rsidRPr="00CB4C92" w:rsidRDefault="008D2806" w:rsidP="00B96B0A">
      <w:pPr>
        <w:pStyle w:val="Akapitzlist"/>
        <w:numPr>
          <w:ilvl w:val="0"/>
          <w:numId w:val="30"/>
        </w:numPr>
        <w:spacing w:after="0"/>
        <w:jc w:val="both"/>
        <w:rPr>
          <w:sz w:val="24"/>
          <w:szCs w:val="24"/>
        </w:rPr>
      </w:pPr>
      <w:r>
        <w:rPr>
          <w:rFonts w:eastAsia="Arial" w:cs="Times New Roman"/>
          <w:sz w:val="24"/>
          <w:szCs w:val="24"/>
        </w:rPr>
        <w:t xml:space="preserve">Jeżeli złożona zostanie oferta, której wybór prowadzić będzie do powstania </w:t>
      </w:r>
      <w:r>
        <w:rPr>
          <w:rFonts w:eastAsia="Arial" w:cs="Times New Roman"/>
          <w:sz w:val="24"/>
          <w:szCs w:val="24"/>
        </w:rPr>
        <w:br/>
        <w:t>u Zamawiającego obowiązku podatkowego zgodnie z przepisami ustawy z dnia 11 marca 2004 r. o podatku od towarów i usług,</w:t>
      </w:r>
      <w:r w:rsidR="00CB4C92">
        <w:rPr>
          <w:rFonts w:eastAsia="Arial" w:cs="Times New Roman"/>
          <w:sz w:val="24"/>
          <w:szCs w:val="24"/>
        </w:rPr>
        <w:t xml:space="preserve"> dla celów zastosowania kryterium ceny lub kosztu, </w:t>
      </w:r>
      <w:r>
        <w:rPr>
          <w:rFonts w:eastAsia="Arial" w:cs="Times New Roman"/>
          <w:sz w:val="24"/>
          <w:szCs w:val="24"/>
        </w:rPr>
        <w:t xml:space="preserve">Zamawiający dolicza do przedstawionej w </w:t>
      </w:r>
      <w:r w:rsidR="00CB4C92">
        <w:rPr>
          <w:rFonts w:eastAsia="Arial" w:cs="Times New Roman"/>
          <w:sz w:val="24"/>
          <w:szCs w:val="24"/>
        </w:rPr>
        <w:t xml:space="preserve">tej ofercie </w:t>
      </w:r>
      <w:r>
        <w:rPr>
          <w:rFonts w:eastAsia="Arial" w:cs="Times New Roman"/>
          <w:sz w:val="24"/>
          <w:szCs w:val="24"/>
        </w:rPr>
        <w:t xml:space="preserve"> ceny </w:t>
      </w:r>
      <w:r w:rsidR="00CB4C92">
        <w:rPr>
          <w:rFonts w:eastAsia="Arial" w:cs="Times New Roman"/>
          <w:sz w:val="24"/>
          <w:szCs w:val="24"/>
        </w:rPr>
        <w:t xml:space="preserve">kwotę </w:t>
      </w:r>
      <w:r>
        <w:rPr>
          <w:rFonts w:eastAsia="Arial" w:cs="Times New Roman"/>
          <w:sz w:val="24"/>
          <w:szCs w:val="24"/>
        </w:rPr>
        <w:t>podatk</w:t>
      </w:r>
      <w:r w:rsidR="00CB4C92">
        <w:rPr>
          <w:rFonts w:eastAsia="Arial" w:cs="Times New Roman"/>
          <w:sz w:val="24"/>
          <w:szCs w:val="24"/>
        </w:rPr>
        <w:t>u</w:t>
      </w:r>
      <w:r>
        <w:rPr>
          <w:rFonts w:eastAsia="Arial" w:cs="Times New Roman"/>
          <w:sz w:val="24"/>
          <w:szCs w:val="24"/>
        </w:rPr>
        <w:t xml:space="preserve"> od towarów </w:t>
      </w:r>
      <w:r w:rsidR="003477F6">
        <w:rPr>
          <w:rFonts w:eastAsia="Arial" w:cs="Times New Roman"/>
          <w:sz w:val="24"/>
          <w:szCs w:val="24"/>
        </w:rPr>
        <w:br/>
      </w:r>
      <w:r>
        <w:rPr>
          <w:rFonts w:eastAsia="Arial" w:cs="Times New Roman"/>
          <w:sz w:val="24"/>
          <w:szCs w:val="24"/>
        </w:rPr>
        <w:t>i usług, któr</w:t>
      </w:r>
      <w:r w:rsidR="00CB4C92">
        <w:rPr>
          <w:rFonts w:eastAsia="Arial" w:cs="Times New Roman"/>
          <w:sz w:val="24"/>
          <w:szCs w:val="24"/>
        </w:rPr>
        <w:t>ą</w:t>
      </w:r>
      <w:r>
        <w:rPr>
          <w:rFonts w:eastAsia="Arial" w:cs="Times New Roman"/>
          <w:sz w:val="24"/>
          <w:szCs w:val="24"/>
        </w:rPr>
        <w:t xml:space="preserve"> miałby obowiązek rozliczyć zgodnie z tymi przepisami. </w:t>
      </w:r>
      <w:r w:rsidR="00CB4C92">
        <w:rPr>
          <w:rFonts w:eastAsia="Arial" w:cs="Times New Roman"/>
          <w:sz w:val="24"/>
          <w:szCs w:val="24"/>
        </w:rPr>
        <w:t>W ofercie, o której mowa w ust. 1, Wykonawca ma obowiązek:</w:t>
      </w:r>
    </w:p>
    <w:p w:rsidR="00CB4C92" w:rsidRDefault="00CB4C92" w:rsidP="00B96B0A">
      <w:pPr>
        <w:pStyle w:val="Akapitzlist"/>
        <w:numPr>
          <w:ilvl w:val="0"/>
          <w:numId w:val="37"/>
        </w:numPr>
        <w:spacing w:after="0"/>
        <w:jc w:val="both"/>
        <w:rPr>
          <w:sz w:val="24"/>
          <w:szCs w:val="24"/>
        </w:rPr>
      </w:pPr>
      <w:r>
        <w:rPr>
          <w:sz w:val="24"/>
          <w:szCs w:val="24"/>
        </w:rPr>
        <w:t>poinformowania Zamawiającego, że wybór jego oferty będzie prowadził do powstania u Zamawiającego obowiązku podatkowego;</w:t>
      </w:r>
    </w:p>
    <w:p w:rsidR="00CB4C92" w:rsidRDefault="00124865" w:rsidP="00B96B0A">
      <w:pPr>
        <w:pStyle w:val="Akapitzlist"/>
        <w:numPr>
          <w:ilvl w:val="0"/>
          <w:numId w:val="37"/>
        </w:numPr>
        <w:spacing w:after="0"/>
        <w:jc w:val="both"/>
        <w:rPr>
          <w:sz w:val="24"/>
          <w:szCs w:val="24"/>
        </w:rPr>
      </w:pPr>
      <w:r>
        <w:rPr>
          <w:sz w:val="24"/>
          <w:szCs w:val="24"/>
        </w:rPr>
        <w:t>wskazania nazwy (rodzaju) towaru lub usługi, których dostawa lub świadczenie będą prowadziły do powstania obowiązku podatkowego;</w:t>
      </w:r>
    </w:p>
    <w:p w:rsidR="00124865" w:rsidRDefault="00124865" w:rsidP="00B96B0A">
      <w:pPr>
        <w:pStyle w:val="Akapitzlist"/>
        <w:numPr>
          <w:ilvl w:val="0"/>
          <w:numId w:val="37"/>
        </w:numPr>
        <w:spacing w:after="0"/>
        <w:jc w:val="both"/>
        <w:rPr>
          <w:sz w:val="24"/>
          <w:szCs w:val="24"/>
        </w:rPr>
      </w:pPr>
      <w:r>
        <w:rPr>
          <w:sz w:val="24"/>
          <w:szCs w:val="24"/>
        </w:rPr>
        <w:t>wskazania wartości towaru lub usługi objętego obowiązkiem podatkowym Zamawiającego, bez kwoty podatku;</w:t>
      </w:r>
    </w:p>
    <w:p w:rsidR="00124865" w:rsidRPr="00CB0894" w:rsidRDefault="00124865" w:rsidP="00B96B0A">
      <w:pPr>
        <w:pStyle w:val="Akapitzlist"/>
        <w:numPr>
          <w:ilvl w:val="0"/>
          <w:numId w:val="37"/>
        </w:numPr>
        <w:spacing w:after="0"/>
        <w:jc w:val="both"/>
        <w:rPr>
          <w:sz w:val="24"/>
          <w:szCs w:val="24"/>
        </w:rPr>
      </w:pPr>
      <w:r>
        <w:rPr>
          <w:sz w:val="24"/>
          <w:szCs w:val="24"/>
        </w:rPr>
        <w:t>wskazania stawki podatku od towarów i usług, która zgodnie z wiedzą Wykonawcy, będzie miała zastosowanie.</w:t>
      </w:r>
    </w:p>
    <w:p w:rsidR="003B4CD6" w:rsidRDefault="003B4CD6" w:rsidP="00B96B0A">
      <w:pPr>
        <w:pStyle w:val="Akapitzlist"/>
        <w:numPr>
          <w:ilvl w:val="0"/>
          <w:numId w:val="30"/>
        </w:numPr>
        <w:spacing w:after="0"/>
        <w:jc w:val="both"/>
        <w:rPr>
          <w:sz w:val="24"/>
          <w:szCs w:val="24"/>
        </w:rPr>
      </w:pPr>
      <w:r>
        <w:rPr>
          <w:sz w:val="24"/>
          <w:szCs w:val="24"/>
        </w:rPr>
        <w:t>Informację w powyższym zakresie Wykonawca składa w załączniku nr 2 do SWZ.</w:t>
      </w:r>
    </w:p>
    <w:p w:rsidR="00370E98" w:rsidRPr="00CB0894" w:rsidRDefault="00853FB9" w:rsidP="00B96B0A">
      <w:pPr>
        <w:pStyle w:val="Akapitzlist"/>
        <w:numPr>
          <w:ilvl w:val="0"/>
          <w:numId w:val="30"/>
        </w:numPr>
        <w:spacing w:after="0"/>
        <w:jc w:val="both"/>
        <w:rPr>
          <w:sz w:val="24"/>
          <w:szCs w:val="24"/>
        </w:rPr>
      </w:pPr>
      <w:r w:rsidRPr="00CB0894">
        <w:rPr>
          <w:sz w:val="24"/>
          <w:szCs w:val="24"/>
        </w:rPr>
        <w:t xml:space="preserve">Sposób zapłaty i rozliczenia za realizację niniejszego zamówienia, określone zostały </w:t>
      </w:r>
      <w:r w:rsidRPr="00CB0894">
        <w:rPr>
          <w:sz w:val="24"/>
          <w:szCs w:val="24"/>
        </w:rPr>
        <w:br/>
        <w:t xml:space="preserve">w </w:t>
      </w:r>
      <w:r w:rsidRPr="00EF252D">
        <w:rPr>
          <w:b/>
          <w:sz w:val="24"/>
          <w:szCs w:val="24"/>
        </w:rPr>
        <w:t xml:space="preserve">Załączniku nr </w:t>
      </w:r>
      <w:r w:rsidR="00EF252D" w:rsidRPr="00EF252D">
        <w:rPr>
          <w:b/>
          <w:sz w:val="24"/>
          <w:szCs w:val="24"/>
        </w:rPr>
        <w:t>5 do</w:t>
      </w:r>
      <w:r w:rsidRPr="00EF252D">
        <w:rPr>
          <w:b/>
          <w:sz w:val="24"/>
          <w:szCs w:val="24"/>
        </w:rPr>
        <w:t xml:space="preserve"> SWZ</w:t>
      </w:r>
      <w:r w:rsidRPr="00CB0894">
        <w:rPr>
          <w:sz w:val="24"/>
          <w:szCs w:val="24"/>
        </w:rPr>
        <w:t xml:space="preserve"> – Istotne dla stron postanowienia, które zostaną wprowadzone do treści zawieranej umowy.</w:t>
      </w:r>
    </w:p>
    <w:p w:rsidR="00853FB9" w:rsidRPr="00D90865" w:rsidRDefault="00853FB9" w:rsidP="00853FB9">
      <w:pPr>
        <w:pStyle w:val="Akapitzlist"/>
        <w:spacing w:after="0"/>
        <w:ind w:left="480"/>
        <w:jc w:val="both"/>
        <w:rPr>
          <w:sz w:val="24"/>
          <w:szCs w:val="24"/>
        </w:rPr>
      </w:pPr>
    </w:p>
    <w:p w:rsidR="00746AC4" w:rsidRPr="00CB0894" w:rsidRDefault="00853FB9" w:rsidP="00B96B0A">
      <w:pPr>
        <w:pStyle w:val="Akapitzlist"/>
        <w:numPr>
          <w:ilvl w:val="0"/>
          <w:numId w:val="36"/>
        </w:numPr>
        <w:spacing w:after="0"/>
        <w:ind w:left="567" w:hanging="567"/>
        <w:jc w:val="both"/>
        <w:rPr>
          <w:b/>
          <w:sz w:val="24"/>
          <w:szCs w:val="24"/>
        </w:rPr>
      </w:pPr>
      <w:r w:rsidRPr="00CB0894">
        <w:rPr>
          <w:b/>
          <w:sz w:val="24"/>
          <w:szCs w:val="24"/>
        </w:rPr>
        <w:t xml:space="preserve">OPIS KRYTERIÓW, KTÓRYMI ZAMAWIAJĄCY BĘDZIE SIĘ KIEROWAŁ PRZY WYBORZE OFERTY </w:t>
      </w:r>
      <w:r w:rsidRPr="00011588">
        <w:rPr>
          <w:b/>
          <w:sz w:val="24"/>
          <w:szCs w:val="24"/>
        </w:rPr>
        <w:t xml:space="preserve">WRAZ Z PODANIEM ZNACZENIA TYCH KRYTERIÓW I </w:t>
      </w:r>
      <w:r w:rsidR="00586C6C" w:rsidRPr="00011588">
        <w:rPr>
          <w:b/>
          <w:sz w:val="24"/>
          <w:szCs w:val="24"/>
        </w:rPr>
        <w:t xml:space="preserve">  </w:t>
      </w:r>
      <w:r w:rsidRPr="00011588">
        <w:rPr>
          <w:b/>
          <w:sz w:val="24"/>
          <w:szCs w:val="24"/>
        </w:rPr>
        <w:t>SPOSOBU OCENY OFERT</w:t>
      </w:r>
    </w:p>
    <w:p w:rsidR="00853FB9" w:rsidRDefault="00853FB9" w:rsidP="00853FB9">
      <w:pPr>
        <w:spacing w:after="0"/>
        <w:jc w:val="both"/>
        <w:rPr>
          <w:b/>
          <w:sz w:val="24"/>
          <w:szCs w:val="24"/>
        </w:rPr>
      </w:pPr>
    </w:p>
    <w:p w:rsidR="001E2F6C" w:rsidRPr="00CB0894" w:rsidRDefault="001E2F6C" w:rsidP="00B96B0A">
      <w:pPr>
        <w:pStyle w:val="Akapitzlist"/>
        <w:numPr>
          <w:ilvl w:val="0"/>
          <w:numId w:val="31"/>
        </w:numPr>
        <w:spacing w:after="0"/>
        <w:jc w:val="both"/>
        <w:rPr>
          <w:sz w:val="24"/>
          <w:szCs w:val="24"/>
        </w:rPr>
      </w:pPr>
      <w:r w:rsidRPr="00CB0894">
        <w:rPr>
          <w:rFonts w:eastAsia="Arial" w:cs="Times New Roman"/>
          <w:sz w:val="24"/>
          <w:szCs w:val="24"/>
        </w:rPr>
        <w:t xml:space="preserve">Przy wyborze oferty Zamawiający będzie kierował się kryterium: </w:t>
      </w:r>
      <w:r w:rsidRPr="00C53EAB">
        <w:rPr>
          <w:rFonts w:eastAsia="Arial" w:cs="Times New Roman"/>
          <w:b/>
          <w:sz w:val="24"/>
          <w:szCs w:val="24"/>
        </w:rPr>
        <w:t>cena oferty – 100%.</w:t>
      </w:r>
    </w:p>
    <w:p w:rsidR="00B525E2" w:rsidRPr="00CB0894" w:rsidRDefault="00B525E2" w:rsidP="00B96B0A">
      <w:pPr>
        <w:pStyle w:val="Akapitzlist"/>
        <w:numPr>
          <w:ilvl w:val="0"/>
          <w:numId w:val="31"/>
        </w:numPr>
        <w:spacing w:after="0"/>
        <w:jc w:val="both"/>
        <w:rPr>
          <w:sz w:val="24"/>
          <w:szCs w:val="24"/>
        </w:rPr>
      </w:pPr>
      <w:r w:rsidRPr="00CB0894">
        <w:rPr>
          <w:rFonts w:eastAsia="Arial" w:cs="Times New Roman"/>
          <w:sz w:val="24"/>
          <w:szCs w:val="24"/>
        </w:rPr>
        <w:t xml:space="preserve">Liczba punktów uzyskanych </w:t>
      </w:r>
      <w:r w:rsidRPr="00CB0894">
        <w:rPr>
          <w:rFonts w:eastAsia="Arial" w:cs="Times New Roman"/>
          <w:sz w:val="24"/>
          <w:szCs w:val="24"/>
          <w:u w:val="single"/>
        </w:rPr>
        <w:t xml:space="preserve">w kryterium „Cena” </w:t>
      </w:r>
      <w:r w:rsidRPr="00CB0894">
        <w:rPr>
          <w:rFonts w:eastAsia="Arial" w:cs="Times New Roman"/>
          <w:sz w:val="24"/>
          <w:szCs w:val="24"/>
        </w:rPr>
        <w:t>zostanie wyliczona wg poniższego wzoru:</w:t>
      </w:r>
      <w:r w:rsidRPr="00CB0894">
        <w:rPr>
          <w:rFonts w:eastAsia="Arial" w:cs="Times New Roman"/>
          <w:sz w:val="24"/>
          <w:szCs w:val="24"/>
          <w:u w:val="single"/>
        </w:rPr>
        <w:t xml:space="preserve"> </w:t>
      </w:r>
      <w:r w:rsidRPr="00CB0894">
        <w:rPr>
          <w:rFonts w:eastAsia="Arial" w:cs="Times New Roman"/>
          <w:sz w:val="24"/>
          <w:szCs w:val="24"/>
        </w:rPr>
        <w:t xml:space="preserve"> </w:t>
      </w:r>
    </w:p>
    <w:p w:rsidR="00B525E2" w:rsidRPr="00B525E2" w:rsidRDefault="00B525E2" w:rsidP="00B525E2">
      <w:pPr>
        <w:tabs>
          <w:tab w:val="left" w:pos="993"/>
        </w:tabs>
        <w:ind w:left="720"/>
        <w:jc w:val="center"/>
        <w:rPr>
          <w:rFonts w:cs="Times New Roman"/>
          <w:sz w:val="24"/>
          <w:szCs w:val="24"/>
        </w:rPr>
      </w:pPr>
      <w:proofErr w:type="spellStart"/>
      <w:r w:rsidRPr="00B525E2">
        <w:rPr>
          <w:rFonts w:cs="Times New Roman"/>
          <w:sz w:val="24"/>
          <w:szCs w:val="24"/>
        </w:rPr>
        <w:t>Kc=Cn</w:t>
      </w:r>
      <w:proofErr w:type="spellEnd"/>
      <w:r w:rsidRPr="00B525E2">
        <w:rPr>
          <w:rFonts w:cs="Times New Roman"/>
          <w:sz w:val="24"/>
          <w:szCs w:val="24"/>
        </w:rPr>
        <w:t>/</w:t>
      </w:r>
      <w:proofErr w:type="spellStart"/>
      <w:r w:rsidRPr="00B525E2">
        <w:rPr>
          <w:rFonts w:cs="Times New Roman"/>
          <w:sz w:val="24"/>
          <w:szCs w:val="24"/>
        </w:rPr>
        <w:t>Cb</w:t>
      </w:r>
      <w:proofErr w:type="spellEnd"/>
      <w:r w:rsidRPr="00B525E2">
        <w:rPr>
          <w:rFonts w:cs="Times New Roman"/>
          <w:sz w:val="24"/>
          <w:szCs w:val="24"/>
        </w:rPr>
        <w:t xml:space="preserve"> x 100</w:t>
      </w:r>
    </w:p>
    <w:p w:rsidR="00B525E2" w:rsidRPr="00B525E2" w:rsidRDefault="00B525E2" w:rsidP="00B525E2">
      <w:pPr>
        <w:spacing w:after="0"/>
        <w:ind w:left="720"/>
        <w:jc w:val="both"/>
        <w:rPr>
          <w:rFonts w:cs="Times New Roman"/>
          <w:sz w:val="24"/>
          <w:szCs w:val="24"/>
        </w:rPr>
      </w:pPr>
      <w:r w:rsidRPr="00B525E2">
        <w:rPr>
          <w:rFonts w:cs="Times New Roman"/>
          <w:sz w:val="24"/>
          <w:szCs w:val="24"/>
        </w:rPr>
        <w:t xml:space="preserve">gdzie: </w:t>
      </w:r>
    </w:p>
    <w:p w:rsidR="00B525E2" w:rsidRPr="00B525E2" w:rsidRDefault="00B525E2" w:rsidP="00B525E2">
      <w:pPr>
        <w:spacing w:after="0"/>
        <w:ind w:left="720"/>
        <w:jc w:val="both"/>
        <w:rPr>
          <w:rFonts w:cs="Times New Roman"/>
          <w:sz w:val="24"/>
          <w:szCs w:val="24"/>
        </w:rPr>
      </w:pPr>
      <w:proofErr w:type="spellStart"/>
      <w:r w:rsidRPr="00B525E2">
        <w:rPr>
          <w:rFonts w:cs="Times New Roman"/>
          <w:sz w:val="24"/>
          <w:szCs w:val="24"/>
        </w:rPr>
        <w:t>Kc</w:t>
      </w:r>
      <w:proofErr w:type="spellEnd"/>
      <w:r w:rsidRPr="00B525E2">
        <w:rPr>
          <w:rFonts w:cs="Times New Roman"/>
          <w:sz w:val="24"/>
          <w:szCs w:val="24"/>
        </w:rPr>
        <w:t xml:space="preserve"> – liczba punktów w kryterium cena, </w:t>
      </w:r>
    </w:p>
    <w:p w:rsidR="00B525E2" w:rsidRPr="00B525E2" w:rsidRDefault="00B525E2" w:rsidP="00B525E2">
      <w:pPr>
        <w:spacing w:after="0"/>
        <w:ind w:left="720"/>
        <w:jc w:val="both"/>
        <w:rPr>
          <w:rFonts w:cs="Times New Roman"/>
          <w:sz w:val="24"/>
          <w:szCs w:val="24"/>
        </w:rPr>
      </w:pPr>
      <w:proofErr w:type="spellStart"/>
      <w:r w:rsidRPr="00B525E2">
        <w:rPr>
          <w:rFonts w:cs="Times New Roman"/>
          <w:sz w:val="24"/>
          <w:szCs w:val="24"/>
        </w:rPr>
        <w:t>Cn</w:t>
      </w:r>
      <w:proofErr w:type="spellEnd"/>
      <w:r w:rsidRPr="00B525E2">
        <w:rPr>
          <w:rFonts w:cs="Times New Roman"/>
          <w:sz w:val="24"/>
          <w:szCs w:val="24"/>
        </w:rPr>
        <w:t xml:space="preserve"> – najniższa cena oferty, </w:t>
      </w:r>
    </w:p>
    <w:p w:rsidR="00B525E2" w:rsidRPr="00B525E2" w:rsidRDefault="00B525E2" w:rsidP="00B525E2">
      <w:pPr>
        <w:spacing w:after="0"/>
        <w:ind w:left="720"/>
        <w:jc w:val="both"/>
        <w:rPr>
          <w:rFonts w:cs="Times New Roman"/>
          <w:sz w:val="24"/>
          <w:szCs w:val="24"/>
        </w:rPr>
      </w:pPr>
      <w:proofErr w:type="spellStart"/>
      <w:r w:rsidRPr="00B525E2">
        <w:rPr>
          <w:rFonts w:cs="Times New Roman"/>
          <w:sz w:val="24"/>
          <w:szCs w:val="24"/>
        </w:rPr>
        <w:t>Cb</w:t>
      </w:r>
      <w:proofErr w:type="spellEnd"/>
      <w:r w:rsidRPr="00B525E2">
        <w:rPr>
          <w:rFonts w:cs="Times New Roman"/>
          <w:sz w:val="24"/>
          <w:szCs w:val="24"/>
        </w:rPr>
        <w:t xml:space="preserve"> – cena oferty badanej.</w:t>
      </w:r>
    </w:p>
    <w:p w:rsidR="00B525E2" w:rsidRPr="00A767D7" w:rsidRDefault="00B525E2" w:rsidP="00B96B0A">
      <w:pPr>
        <w:pStyle w:val="Akapitzlist"/>
        <w:numPr>
          <w:ilvl w:val="0"/>
          <w:numId w:val="31"/>
        </w:numPr>
        <w:spacing w:after="0"/>
        <w:ind w:right="20"/>
        <w:jc w:val="both"/>
        <w:rPr>
          <w:rFonts w:eastAsia="Times New Roman" w:cs="Times New Roman"/>
          <w:sz w:val="24"/>
          <w:szCs w:val="24"/>
        </w:rPr>
      </w:pPr>
      <w:r w:rsidRPr="00A767D7">
        <w:rPr>
          <w:rFonts w:eastAsia="Arial" w:cs="Times New Roman"/>
          <w:sz w:val="24"/>
          <w:szCs w:val="24"/>
        </w:rPr>
        <w:t>Ocena ofert zostanie przeprowadzona wyłącznie w oparciu o przedstawione powyżej kryterium oceny ofert.</w:t>
      </w:r>
    </w:p>
    <w:p w:rsidR="00B525E2" w:rsidRPr="00A767D7" w:rsidRDefault="00B525E2" w:rsidP="00B96B0A">
      <w:pPr>
        <w:pStyle w:val="Akapitzlist"/>
        <w:numPr>
          <w:ilvl w:val="0"/>
          <w:numId w:val="31"/>
        </w:numPr>
        <w:spacing w:after="0"/>
        <w:ind w:right="20"/>
        <w:jc w:val="both"/>
        <w:rPr>
          <w:rFonts w:eastAsia="Times New Roman" w:cs="Times New Roman"/>
          <w:sz w:val="24"/>
          <w:szCs w:val="24"/>
        </w:rPr>
      </w:pPr>
      <w:r w:rsidRPr="00A767D7">
        <w:rPr>
          <w:sz w:val="24"/>
          <w:szCs w:val="24"/>
        </w:rPr>
        <w:t>Maksymalna łączna liczba punktów jaką może uzyskać oferta wynosi 100 pkt.</w:t>
      </w:r>
    </w:p>
    <w:p w:rsidR="00B525E2" w:rsidRPr="00D917F6" w:rsidRDefault="00B525E2" w:rsidP="00B96B0A">
      <w:pPr>
        <w:pStyle w:val="Akapitzlist"/>
        <w:numPr>
          <w:ilvl w:val="0"/>
          <w:numId w:val="31"/>
        </w:numPr>
        <w:spacing w:after="0"/>
        <w:ind w:right="20"/>
        <w:jc w:val="both"/>
        <w:rPr>
          <w:rFonts w:eastAsia="Times New Roman" w:cs="Times New Roman"/>
          <w:sz w:val="24"/>
          <w:szCs w:val="24"/>
        </w:rPr>
      </w:pPr>
      <w:r w:rsidRPr="00A767D7">
        <w:rPr>
          <w:sz w:val="24"/>
          <w:szCs w:val="24"/>
        </w:rPr>
        <w:t>Kryterium ceny zostało zastosowane jako jedyne kryterium oceny ofert, gdyż przedmiot zamówienia ma ustalone standardy jakościowe. Stan</w:t>
      </w:r>
      <w:r w:rsidR="00965CDC" w:rsidRPr="00A767D7">
        <w:rPr>
          <w:sz w:val="24"/>
          <w:szCs w:val="24"/>
        </w:rPr>
        <w:t xml:space="preserve">dardy jakościowe zostały opisane </w:t>
      </w:r>
      <w:r w:rsidR="00965CDC" w:rsidRPr="00A767D7">
        <w:rPr>
          <w:sz w:val="24"/>
          <w:szCs w:val="24"/>
        </w:rPr>
        <w:br/>
        <w:t xml:space="preserve">w </w:t>
      </w:r>
      <w:r w:rsidR="00965CDC" w:rsidRPr="00A767D7">
        <w:rPr>
          <w:rFonts w:cs="Times New Roman"/>
          <w:sz w:val="24"/>
          <w:szCs w:val="24"/>
        </w:rPr>
        <w:t>§</w:t>
      </w:r>
      <w:r w:rsidR="00965CDC" w:rsidRPr="00A767D7">
        <w:rPr>
          <w:sz w:val="24"/>
          <w:szCs w:val="24"/>
        </w:rPr>
        <w:t xml:space="preserve"> 38-43 Rozporządzenia Ministra Gospodarki z dnia </w:t>
      </w:r>
      <w:r w:rsidR="000B56D0" w:rsidRPr="00A767D7">
        <w:rPr>
          <w:sz w:val="24"/>
          <w:szCs w:val="24"/>
        </w:rPr>
        <w:t>2</w:t>
      </w:r>
      <w:r w:rsidR="00965CDC" w:rsidRPr="00A767D7">
        <w:rPr>
          <w:sz w:val="24"/>
          <w:szCs w:val="24"/>
        </w:rPr>
        <w:t xml:space="preserve"> </w:t>
      </w:r>
      <w:r w:rsidR="000B56D0" w:rsidRPr="00A767D7">
        <w:rPr>
          <w:sz w:val="24"/>
          <w:szCs w:val="24"/>
        </w:rPr>
        <w:t>lipca</w:t>
      </w:r>
      <w:r w:rsidR="00965CDC" w:rsidRPr="00A767D7">
        <w:rPr>
          <w:sz w:val="24"/>
          <w:szCs w:val="24"/>
        </w:rPr>
        <w:t xml:space="preserve"> 20</w:t>
      </w:r>
      <w:r w:rsidR="000B56D0" w:rsidRPr="00A767D7">
        <w:rPr>
          <w:sz w:val="24"/>
          <w:szCs w:val="24"/>
        </w:rPr>
        <w:t>10</w:t>
      </w:r>
      <w:r w:rsidR="00965CDC" w:rsidRPr="00A767D7">
        <w:rPr>
          <w:sz w:val="24"/>
          <w:szCs w:val="24"/>
        </w:rPr>
        <w:t xml:space="preserve"> r. w sprawie szczegółowych warunków funkcjonowania systemu </w:t>
      </w:r>
      <w:r w:rsidR="000B56D0" w:rsidRPr="00A767D7">
        <w:rPr>
          <w:sz w:val="24"/>
          <w:szCs w:val="24"/>
        </w:rPr>
        <w:t>gazowego</w:t>
      </w:r>
      <w:r w:rsidR="00965CDC" w:rsidRPr="00A767D7">
        <w:rPr>
          <w:sz w:val="24"/>
          <w:szCs w:val="24"/>
        </w:rPr>
        <w:t xml:space="preserve"> (</w:t>
      </w:r>
      <w:proofErr w:type="spellStart"/>
      <w:r w:rsidR="000B56D0" w:rsidRPr="00A767D7">
        <w:rPr>
          <w:sz w:val="24"/>
          <w:szCs w:val="24"/>
        </w:rPr>
        <w:t>t.j</w:t>
      </w:r>
      <w:proofErr w:type="spellEnd"/>
      <w:r w:rsidR="000B56D0" w:rsidRPr="00A767D7">
        <w:rPr>
          <w:sz w:val="24"/>
          <w:szCs w:val="24"/>
        </w:rPr>
        <w:t>. Dz. U. z 2018 r. poz. 1158</w:t>
      </w:r>
      <w:r w:rsidR="00D917F6">
        <w:rPr>
          <w:sz w:val="24"/>
          <w:szCs w:val="24"/>
        </w:rPr>
        <w:t xml:space="preserve"> z </w:t>
      </w:r>
      <w:proofErr w:type="spellStart"/>
      <w:r w:rsidR="00D917F6">
        <w:rPr>
          <w:sz w:val="24"/>
          <w:szCs w:val="24"/>
        </w:rPr>
        <w:t>późn</w:t>
      </w:r>
      <w:proofErr w:type="spellEnd"/>
      <w:r w:rsidR="00D917F6">
        <w:rPr>
          <w:sz w:val="24"/>
          <w:szCs w:val="24"/>
        </w:rPr>
        <w:t>. zm.</w:t>
      </w:r>
      <w:r w:rsidR="000B56D0" w:rsidRPr="00A767D7">
        <w:rPr>
          <w:sz w:val="24"/>
          <w:szCs w:val="24"/>
        </w:rPr>
        <w:t>).</w:t>
      </w:r>
    </w:p>
    <w:p w:rsidR="00D917F6" w:rsidRPr="00A767D7" w:rsidRDefault="00D917F6" w:rsidP="00B96B0A">
      <w:pPr>
        <w:pStyle w:val="Akapitzlist"/>
        <w:numPr>
          <w:ilvl w:val="0"/>
          <w:numId w:val="31"/>
        </w:numPr>
        <w:spacing w:after="0"/>
        <w:ind w:right="20"/>
        <w:jc w:val="both"/>
        <w:rPr>
          <w:rFonts w:eastAsia="Times New Roman" w:cs="Times New Roman"/>
          <w:sz w:val="24"/>
          <w:szCs w:val="24"/>
        </w:rPr>
      </w:pPr>
      <w:r w:rsidRPr="000C6E53">
        <w:rPr>
          <w:sz w:val="24"/>
          <w:szCs w:val="24"/>
        </w:rPr>
        <w:lastRenderedPageBreak/>
        <w:t>W</w:t>
      </w:r>
      <w:r>
        <w:rPr>
          <w:sz w:val="24"/>
          <w:szCs w:val="24"/>
        </w:rPr>
        <w:t xml:space="preserve">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nowa cenę. Wykonawcy, składając oferty dodatkowe, nie mogą zaoferować cen wyższych niż zaoferowane w uprzednio  złożonych przez nich ofertach.</w:t>
      </w:r>
    </w:p>
    <w:p w:rsidR="000B56D0" w:rsidRPr="00A767D7" w:rsidRDefault="000B56D0" w:rsidP="00B96B0A">
      <w:pPr>
        <w:pStyle w:val="Akapitzlist"/>
        <w:numPr>
          <w:ilvl w:val="0"/>
          <w:numId w:val="31"/>
        </w:numPr>
        <w:spacing w:after="0"/>
        <w:ind w:right="20"/>
        <w:jc w:val="both"/>
        <w:rPr>
          <w:rFonts w:eastAsia="Times New Roman" w:cs="Times New Roman"/>
          <w:sz w:val="24"/>
          <w:szCs w:val="24"/>
        </w:rPr>
      </w:pPr>
      <w:r w:rsidRPr="00A767D7">
        <w:rPr>
          <w:sz w:val="24"/>
          <w:szCs w:val="24"/>
        </w:rPr>
        <w:t>Zamawiający oceni i porówna jedynie te oferty, które:</w:t>
      </w:r>
    </w:p>
    <w:p w:rsidR="000B56D0" w:rsidRDefault="000B56D0" w:rsidP="00B96B0A">
      <w:pPr>
        <w:pStyle w:val="Akapitzlist"/>
        <w:numPr>
          <w:ilvl w:val="0"/>
          <w:numId w:val="5"/>
        </w:numPr>
        <w:spacing w:after="0"/>
        <w:jc w:val="both"/>
        <w:rPr>
          <w:sz w:val="24"/>
          <w:szCs w:val="24"/>
        </w:rPr>
      </w:pPr>
      <w:r>
        <w:rPr>
          <w:sz w:val="24"/>
          <w:szCs w:val="24"/>
        </w:rPr>
        <w:t xml:space="preserve">zostaną złożone przez Wykonawców nie wykluczonych przez Zamawiającego </w:t>
      </w:r>
      <w:r>
        <w:rPr>
          <w:sz w:val="24"/>
          <w:szCs w:val="24"/>
        </w:rPr>
        <w:br/>
        <w:t>z niniejszego postępowania;</w:t>
      </w:r>
    </w:p>
    <w:p w:rsidR="000B56D0" w:rsidRDefault="000B56D0" w:rsidP="00B96B0A">
      <w:pPr>
        <w:pStyle w:val="Akapitzlist"/>
        <w:numPr>
          <w:ilvl w:val="0"/>
          <w:numId w:val="5"/>
        </w:numPr>
        <w:spacing w:after="0"/>
        <w:jc w:val="both"/>
        <w:rPr>
          <w:sz w:val="24"/>
          <w:szCs w:val="24"/>
        </w:rPr>
      </w:pPr>
      <w:r>
        <w:rPr>
          <w:sz w:val="24"/>
          <w:szCs w:val="24"/>
        </w:rPr>
        <w:t>nie zostaną odrzucone przez Zamawiającego;</w:t>
      </w:r>
    </w:p>
    <w:p w:rsidR="000B56D0" w:rsidRDefault="000B56D0" w:rsidP="00B96B0A">
      <w:pPr>
        <w:pStyle w:val="Akapitzlist"/>
        <w:numPr>
          <w:ilvl w:val="0"/>
          <w:numId w:val="5"/>
        </w:numPr>
        <w:spacing w:after="0"/>
        <w:jc w:val="both"/>
        <w:rPr>
          <w:sz w:val="24"/>
          <w:szCs w:val="24"/>
        </w:rPr>
      </w:pPr>
      <w:r>
        <w:rPr>
          <w:sz w:val="24"/>
          <w:szCs w:val="24"/>
        </w:rPr>
        <w:t xml:space="preserve">nie zawierają rażąco niskiej ceny na podstawie art. 224 ustawy </w:t>
      </w:r>
      <w:proofErr w:type="spellStart"/>
      <w:r>
        <w:rPr>
          <w:sz w:val="24"/>
          <w:szCs w:val="24"/>
        </w:rPr>
        <w:t>Pzp</w:t>
      </w:r>
      <w:proofErr w:type="spellEnd"/>
      <w:r>
        <w:rPr>
          <w:sz w:val="24"/>
          <w:szCs w:val="24"/>
        </w:rPr>
        <w:t>.</w:t>
      </w:r>
    </w:p>
    <w:p w:rsidR="006F6190" w:rsidRDefault="006F6190" w:rsidP="00B96B0A">
      <w:pPr>
        <w:pStyle w:val="Akapitzlist"/>
        <w:numPr>
          <w:ilvl w:val="0"/>
          <w:numId w:val="31"/>
        </w:numPr>
        <w:spacing w:after="0"/>
        <w:jc w:val="both"/>
        <w:rPr>
          <w:sz w:val="24"/>
          <w:szCs w:val="24"/>
        </w:rPr>
      </w:pPr>
      <w:r w:rsidRPr="003E235C">
        <w:rPr>
          <w:sz w:val="24"/>
          <w:szCs w:val="24"/>
        </w:rPr>
        <w:t>Of</w:t>
      </w:r>
      <w:r w:rsidRPr="00A767D7">
        <w:rPr>
          <w:sz w:val="24"/>
          <w:szCs w:val="24"/>
        </w:rPr>
        <w:t xml:space="preserve">erta, która otrzyma najwyższą wynikową ilość punktów, zostanie uznana za najkorzystniejszą pod względem ceny. Pozostałe oferty zostaną sklasyfikowane zgodnie </w:t>
      </w:r>
      <w:r w:rsidR="00A767D7">
        <w:rPr>
          <w:sz w:val="24"/>
          <w:szCs w:val="24"/>
        </w:rPr>
        <w:br/>
      </w:r>
      <w:r w:rsidRPr="00A767D7">
        <w:rPr>
          <w:sz w:val="24"/>
          <w:szCs w:val="24"/>
        </w:rPr>
        <w:t>z ilością uzyskanych punktów.</w:t>
      </w:r>
    </w:p>
    <w:p w:rsidR="006F6190" w:rsidRDefault="006F6190" w:rsidP="00B96B0A">
      <w:pPr>
        <w:pStyle w:val="Akapitzlist"/>
        <w:numPr>
          <w:ilvl w:val="0"/>
          <w:numId w:val="31"/>
        </w:numPr>
        <w:spacing w:after="0"/>
        <w:jc w:val="both"/>
        <w:rPr>
          <w:sz w:val="24"/>
          <w:szCs w:val="24"/>
        </w:rPr>
      </w:pPr>
      <w:r w:rsidRPr="000C6E53">
        <w:rPr>
          <w:sz w:val="24"/>
          <w:szCs w:val="24"/>
        </w:rPr>
        <w:t>W</w:t>
      </w:r>
      <w:r w:rsidRPr="00A767D7">
        <w:rPr>
          <w:sz w:val="24"/>
          <w:szCs w:val="24"/>
        </w:rPr>
        <w:t xml:space="preserve"> toku badania i oceny ofert Zamawiający może żądać od Wykonawców wyjaśnień dotyczących treści złożonych </w:t>
      </w:r>
      <w:r w:rsidR="00D917F6">
        <w:rPr>
          <w:sz w:val="24"/>
          <w:szCs w:val="24"/>
        </w:rPr>
        <w:t xml:space="preserve">przez nich </w:t>
      </w:r>
      <w:r w:rsidRPr="00A767D7">
        <w:rPr>
          <w:sz w:val="24"/>
          <w:szCs w:val="24"/>
        </w:rPr>
        <w:t>ofert</w:t>
      </w:r>
      <w:r w:rsidR="00D917F6">
        <w:rPr>
          <w:sz w:val="24"/>
          <w:szCs w:val="24"/>
        </w:rPr>
        <w:t xml:space="preserve"> lub innych składanych dokumentów lub oświadczeń. Wykonawcy są zobowiązani do przedstawienia wyjaśnień w terminie wskazanym przez Zamawiającego.</w:t>
      </w:r>
    </w:p>
    <w:p w:rsidR="003E235C" w:rsidRDefault="003E235C" w:rsidP="00B96B0A">
      <w:pPr>
        <w:pStyle w:val="Akapitzlist"/>
        <w:numPr>
          <w:ilvl w:val="0"/>
          <w:numId w:val="31"/>
        </w:numPr>
        <w:spacing w:after="0"/>
        <w:jc w:val="both"/>
        <w:rPr>
          <w:sz w:val="24"/>
          <w:szCs w:val="24"/>
        </w:rPr>
      </w:pPr>
      <w:r>
        <w:rPr>
          <w:sz w:val="24"/>
          <w:szCs w:val="24"/>
        </w:rPr>
        <w:t xml:space="preserve">Zamawiający wybiera najkorzystniejszą ofertę w terminie związania ofertą określonym </w:t>
      </w:r>
      <w:r>
        <w:rPr>
          <w:sz w:val="24"/>
          <w:szCs w:val="24"/>
        </w:rPr>
        <w:br/>
        <w:t>w SWZ.</w:t>
      </w:r>
    </w:p>
    <w:p w:rsidR="003E235C" w:rsidRDefault="003E235C" w:rsidP="00B96B0A">
      <w:pPr>
        <w:pStyle w:val="Akapitzlist"/>
        <w:numPr>
          <w:ilvl w:val="0"/>
          <w:numId w:val="31"/>
        </w:numPr>
        <w:spacing w:after="0"/>
        <w:jc w:val="both"/>
        <w:rPr>
          <w:sz w:val="24"/>
          <w:szCs w:val="24"/>
        </w:rPr>
      </w:pPr>
      <w:r>
        <w:rPr>
          <w:sz w:val="24"/>
          <w:szCs w:val="24"/>
        </w:rPr>
        <w:t>Jeżeli termin związania oferta upłynie przed wyborem najkorzystniejszej oferty, Zamawiający wezwie Wykonawcę, którego oferta otrzymała najwyższą ocenę, do wyrażenia, w wyznaczonym przez Zamawiającego terminie, pisemnej zgody na wybór jego oferty.</w:t>
      </w:r>
    </w:p>
    <w:p w:rsidR="003E235C" w:rsidRDefault="003E235C" w:rsidP="00B96B0A">
      <w:pPr>
        <w:pStyle w:val="Akapitzlist"/>
        <w:numPr>
          <w:ilvl w:val="0"/>
          <w:numId w:val="31"/>
        </w:numPr>
        <w:spacing w:after="0"/>
        <w:jc w:val="both"/>
        <w:rPr>
          <w:sz w:val="24"/>
          <w:szCs w:val="24"/>
        </w:rPr>
      </w:pPr>
      <w:r>
        <w:rPr>
          <w:sz w:val="24"/>
          <w:szCs w:val="24"/>
        </w:rPr>
        <w:t xml:space="preserve">W przypadku braku zgody, o której mowa w ust. 11, oferta podlega odrzuceniu, </w:t>
      </w:r>
      <w:r>
        <w:rPr>
          <w:sz w:val="24"/>
          <w:szCs w:val="24"/>
        </w:rPr>
        <w:br/>
        <w:t xml:space="preserve">a Zamawiający zwraca się o wyrażenie takiej zgody do kolejnego Wykonawcy, którego oferta została </w:t>
      </w:r>
      <w:r w:rsidR="0022600B">
        <w:rPr>
          <w:sz w:val="24"/>
          <w:szCs w:val="24"/>
        </w:rPr>
        <w:t>najwyżej oceniona, chyba, że zachodzą przesłanki do unieważnienia postępowania.</w:t>
      </w:r>
    </w:p>
    <w:p w:rsidR="006F6190" w:rsidRPr="00A767D7" w:rsidRDefault="006F6190" w:rsidP="00B96B0A">
      <w:pPr>
        <w:pStyle w:val="Akapitzlist"/>
        <w:numPr>
          <w:ilvl w:val="0"/>
          <w:numId w:val="31"/>
        </w:numPr>
        <w:spacing w:after="0"/>
        <w:jc w:val="both"/>
        <w:rPr>
          <w:sz w:val="24"/>
          <w:szCs w:val="24"/>
        </w:rPr>
      </w:pPr>
      <w:r w:rsidRPr="00A767D7">
        <w:rPr>
          <w:sz w:val="24"/>
          <w:szCs w:val="24"/>
        </w:rPr>
        <w:t xml:space="preserve">Zamawiający poprawia w ofercie: </w:t>
      </w:r>
    </w:p>
    <w:p w:rsidR="006F6190" w:rsidRDefault="006F6190" w:rsidP="00B96B0A">
      <w:pPr>
        <w:pStyle w:val="Akapitzlist"/>
        <w:numPr>
          <w:ilvl w:val="0"/>
          <w:numId w:val="6"/>
        </w:numPr>
        <w:spacing w:after="0"/>
        <w:jc w:val="both"/>
        <w:rPr>
          <w:sz w:val="24"/>
          <w:szCs w:val="24"/>
        </w:rPr>
      </w:pPr>
      <w:r>
        <w:rPr>
          <w:sz w:val="24"/>
          <w:szCs w:val="24"/>
        </w:rPr>
        <w:t>oczywiste omyłki pisarskie;</w:t>
      </w:r>
    </w:p>
    <w:p w:rsidR="006F6190" w:rsidRDefault="006F6190" w:rsidP="00B96B0A">
      <w:pPr>
        <w:pStyle w:val="Akapitzlist"/>
        <w:numPr>
          <w:ilvl w:val="0"/>
          <w:numId w:val="6"/>
        </w:numPr>
        <w:spacing w:after="0"/>
        <w:jc w:val="both"/>
        <w:rPr>
          <w:sz w:val="24"/>
          <w:szCs w:val="24"/>
        </w:rPr>
      </w:pPr>
      <w:r>
        <w:rPr>
          <w:sz w:val="24"/>
          <w:szCs w:val="24"/>
        </w:rPr>
        <w:t>oczywiste omyłki rachunkowe, z uwzględnieniem konsekwencji rachunkowych dokonanych poprawek</w:t>
      </w:r>
      <w:r w:rsidR="0001333D">
        <w:rPr>
          <w:sz w:val="24"/>
          <w:szCs w:val="24"/>
        </w:rPr>
        <w:t>,</w:t>
      </w:r>
    </w:p>
    <w:p w:rsidR="0001333D" w:rsidRDefault="0001333D" w:rsidP="00B96B0A">
      <w:pPr>
        <w:pStyle w:val="Akapitzlist"/>
        <w:numPr>
          <w:ilvl w:val="0"/>
          <w:numId w:val="6"/>
        </w:numPr>
        <w:spacing w:after="0"/>
        <w:jc w:val="both"/>
        <w:rPr>
          <w:sz w:val="24"/>
          <w:szCs w:val="24"/>
        </w:rPr>
      </w:pPr>
      <w:r>
        <w:rPr>
          <w:sz w:val="24"/>
          <w:szCs w:val="24"/>
        </w:rPr>
        <w:t>inne omyłki polegające na niezgodności oferty ze specyfikacją, niepowodujące istotnych zmian w treści oferty – niezwłocznie zawiadamiając o tym Wykonawcę, którego oferta została poprawiona.</w:t>
      </w:r>
    </w:p>
    <w:p w:rsidR="0022600B" w:rsidRDefault="0022600B" w:rsidP="00B96B0A">
      <w:pPr>
        <w:pStyle w:val="Akapitzlist"/>
        <w:numPr>
          <w:ilvl w:val="0"/>
          <w:numId w:val="31"/>
        </w:numPr>
        <w:spacing w:after="0"/>
        <w:jc w:val="both"/>
        <w:rPr>
          <w:sz w:val="24"/>
          <w:szCs w:val="24"/>
        </w:rPr>
      </w:pPr>
      <w:r>
        <w:rPr>
          <w:sz w:val="24"/>
          <w:szCs w:val="24"/>
        </w:rPr>
        <w:t xml:space="preserve">W przypadku, o którym mowa w ust. 9 </w:t>
      </w:r>
      <w:proofErr w:type="spellStart"/>
      <w:r>
        <w:rPr>
          <w:sz w:val="24"/>
          <w:szCs w:val="24"/>
        </w:rPr>
        <w:t>pkt</w:t>
      </w:r>
      <w:proofErr w:type="spellEnd"/>
      <w:r>
        <w:rPr>
          <w:sz w:val="24"/>
          <w:szCs w:val="24"/>
        </w:rPr>
        <w:t xml:space="preserve"> 3, Zamawiający wyznacza Wykonawcy odpowiedni term inna wyrażenie zgody na poprawienie w ofercie omyłki lub zakwestionowanie sposobu jej poprawienia. Brak odpowiedzi w wyznaczonym terminie uznaje się za wyrażenie zgody na poprawienie omyłki.</w:t>
      </w:r>
    </w:p>
    <w:p w:rsidR="00E86ABE" w:rsidRDefault="0022600B" w:rsidP="00B96B0A">
      <w:pPr>
        <w:pStyle w:val="Akapitzlist"/>
        <w:numPr>
          <w:ilvl w:val="0"/>
          <w:numId w:val="31"/>
        </w:numPr>
        <w:spacing w:after="0"/>
        <w:jc w:val="both"/>
        <w:rPr>
          <w:sz w:val="24"/>
          <w:szCs w:val="24"/>
        </w:rPr>
      </w:pPr>
      <w:r>
        <w:rPr>
          <w:sz w:val="24"/>
          <w:szCs w:val="24"/>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w:t>
      </w:r>
      <w:r>
        <w:rPr>
          <w:sz w:val="24"/>
          <w:szCs w:val="24"/>
        </w:rPr>
        <w:lastRenderedPageBreak/>
        <w:t xml:space="preserve">żąda od Wykonawcy wyjaśnień, w tym złożenia dowodów w zakresie wyliczenia ceny lub kosztu, lub ich istotnych </w:t>
      </w:r>
      <w:r w:rsidR="00E86ABE">
        <w:rPr>
          <w:sz w:val="24"/>
          <w:szCs w:val="24"/>
        </w:rPr>
        <w:t>części składowych.</w:t>
      </w:r>
    </w:p>
    <w:p w:rsidR="00E86ABE" w:rsidRDefault="00E86ABE" w:rsidP="00B96B0A">
      <w:pPr>
        <w:pStyle w:val="Akapitzlist"/>
        <w:numPr>
          <w:ilvl w:val="0"/>
          <w:numId w:val="31"/>
        </w:numPr>
        <w:spacing w:after="0"/>
        <w:jc w:val="both"/>
        <w:rPr>
          <w:sz w:val="24"/>
          <w:szCs w:val="24"/>
        </w:rPr>
      </w:pPr>
      <w:r>
        <w:rPr>
          <w:sz w:val="24"/>
          <w:szCs w:val="24"/>
        </w:rPr>
        <w:t>W przypadku gdy cena całkowita oferty złożonej w terminie jest niższa o co najmniej 30% od:</w:t>
      </w:r>
    </w:p>
    <w:p w:rsidR="00E86ABE" w:rsidRDefault="00E86ABE" w:rsidP="00B96B0A">
      <w:pPr>
        <w:pStyle w:val="Akapitzlist"/>
        <w:numPr>
          <w:ilvl w:val="0"/>
          <w:numId w:val="50"/>
        </w:numPr>
        <w:spacing w:after="0"/>
        <w:jc w:val="both"/>
        <w:rPr>
          <w:sz w:val="24"/>
          <w:szCs w:val="24"/>
        </w:rPr>
      </w:pPr>
      <w:r>
        <w:rPr>
          <w:sz w:val="24"/>
          <w:szCs w:val="24"/>
        </w:rPr>
        <w:t xml:space="preserve">wartości zamówienia powiększonej o należny podatek od towarów i usług, ustalonej przed wszczęciem postępowania lub średniej arytmetycznej cen wszystkich złożonych ofert niepodlegających odrzuceniu na podstawie art. 226 ust. 1 </w:t>
      </w:r>
      <w:proofErr w:type="spellStart"/>
      <w:r>
        <w:rPr>
          <w:sz w:val="24"/>
          <w:szCs w:val="24"/>
        </w:rPr>
        <w:t>pkt</w:t>
      </w:r>
      <w:proofErr w:type="spellEnd"/>
      <w:r>
        <w:rPr>
          <w:sz w:val="24"/>
          <w:szCs w:val="24"/>
        </w:rPr>
        <w:t xml:space="preserve"> 1 i 10, Zamawiający zwraca się o udzielenie wyjaśnień, o których mowa w ust. 15, chyba że rozbieżność wynika z okoliczności oczywistych, które nie wymagają wyjaśnienia,</w:t>
      </w:r>
    </w:p>
    <w:p w:rsidR="0022600B" w:rsidRDefault="00E86ABE" w:rsidP="00B96B0A">
      <w:pPr>
        <w:pStyle w:val="Akapitzlist"/>
        <w:numPr>
          <w:ilvl w:val="0"/>
          <w:numId w:val="50"/>
        </w:numPr>
        <w:spacing w:after="0"/>
        <w:jc w:val="both"/>
        <w:rPr>
          <w:sz w:val="24"/>
          <w:szCs w:val="24"/>
        </w:rPr>
      </w:pPr>
      <w:r>
        <w:rPr>
          <w:sz w:val="24"/>
          <w:szCs w:val="24"/>
        </w:rPr>
        <w:t>wartości zamówienia powiększonej o należny podatek od tow</w:t>
      </w:r>
      <w:r w:rsidR="00C83C7D">
        <w:rPr>
          <w:sz w:val="24"/>
          <w:szCs w:val="24"/>
        </w:rPr>
        <w:t>arów i usług, zaktualizowanej z uwzględnieniem okoliczności, które nastąpiły po wszczęciu postępowania, w szczególności istotnej zmiany cen rynkowych, zamawiający może zwrócić się o udzielenie wyjaśnień, o których mowa w ust. 15.</w:t>
      </w:r>
      <w:r>
        <w:rPr>
          <w:sz w:val="24"/>
          <w:szCs w:val="24"/>
        </w:rPr>
        <w:t xml:space="preserve"> </w:t>
      </w:r>
    </w:p>
    <w:p w:rsidR="00C83C7D" w:rsidRDefault="00C83C7D" w:rsidP="00B96B0A">
      <w:pPr>
        <w:pStyle w:val="Akapitzlist"/>
        <w:numPr>
          <w:ilvl w:val="0"/>
          <w:numId w:val="31"/>
        </w:numPr>
        <w:spacing w:after="0"/>
        <w:jc w:val="both"/>
        <w:rPr>
          <w:sz w:val="24"/>
          <w:szCs w:val="24"/>
        </w:rPr>
      </w:pPr>
      <w:r>
        <w:rPr>
          <w:sz w:val="24"/>
          <w:szCs w:val="24"/>
        </w:rPr>
        <w:t>Obowiązek wykazania, że oferta nie zawiera rażąco niskiej ceny lub kosztu spoczywa na Wykonawcy.</w:t>
      </w:r>
    </w:p>
    <w:p w:rsidR="00C83C7D" w:rsidRDefault="00C83C7D" w:rsidP="00B96B0A">
      <w:pPr>
        <w:pStyle w:val="Akapitzlist"/>
        <w:numPr>
          <w:ilvl w:val="0"/>
          <w:numId w:val="31"/>
        </w:numPr>
        <w:spacing w:after="0"/>
        <w:jc w:val="both"/>
        <w:rPr>
          <w:sz w:val="24"/>
          <w:szCs w:val="24"/>
        </w:rPr>
      </w:pPr>
      <w:r>
        <w:rPr>
          <w:sz w:val="24"/>
          <w:szCs w:val="24"/>
        </w:rPr>
        <w:t>Odrzuceniu, jako oferta z rażąco niską ceną lub kosztem, podlega oferta Wykonawcy, który nie udzielił wyjaśnień w wyznaczonym terminie, lub jeżeli złożone wyjaśnienia wraz z dowodami nie uzasadniają podanej w ofercie ceny lub kosztu.</w:t>
      </w:r>
    </w:p>
    <w:p w:rsidR="00C83C7D" w:rsidRDefault="00C83C7D" w:rsidP="00B96B0A">
      <w:pPr>
        <w:pStyle w:val="Akapitzlist"/>
        <w:numPr>
          <w:ilvl w:val="0"/>
          <w:numId w:val="31"/>
        </w:numPr>
        <w:spacing w:after="0"/>
        <w:jc w:val="both"/>
        <w:rPr>
          <w:sz w:val="24"/>
          <w:szCs w:val="24"/>
        </w:rPr>
      </w:pPr>
      <w:r>
        <w:rPr>
          <w:sz w:val="24"/>
          <w:szCs w:val="24"/>
        </w:rPr>
        <w:t>Zamawiający odrzuca ofertę, jeżeli:</w:t>
      </w:r>
    </w:p>
    <w:p w:rsidR="00C83C7D" w:rsidRDefault="00C83C7D" w:rsidP="00B96B0A">
      <w:pPr>
        <w:pStyle w:val="Akapitzlist"/>
        <w:numPr>
          <w:ilvl w:val="0"/>
          <w:numId w:val="51"/>
        </w:numPr>
        <w:spacing w:after="0"/>
        <w:jc w:val="both"/>
        <w:rPr>
          <w:sz w:val="24"/>
          <w:szCs w:val="24"/>
        </w:rPr>
      </w:pPr>
      <w:r>
        <w:rPr>
          <w:sz w:val="24"/>
          <w:szCs w:val="24"/>
        </w:rPr>
        <w:t>została złożona po terminie składania ofert,</w:t>
      </w:r>
    </w:p>
    <w:p w:rsidR="00C83C7D" w:rsidRDefault="00C83C7D" w:rsidP="00B96B0A">
      <w:pPr>
        <w:pStyle w:val="Akapitzlist"/>
        <w:numPr>
          <w:ilvl w:val="0"/>
          <w:numId w:val="51"/>
        </w:numPr>
        <w:spacing w:after="0"/>
        <w:jc w:val="both"/>
        <w:rPr>
          <w:sz w:val="24"/>
          <w:szCs w:val="24"/>
        </w:rPr>
      </w:pPr>
      <w:r>
        <w:rPr>
          <w:sz w:val="24"/>
          <w:szCs w:val="24"/>
        </w:rPr>
        <w:t>została złożona przez Wykonawcę:</w:t>
      </w:r>
    </w:p>
    <w:p w:rsidR="00C83C7D" w:rsidRDefault="00C83C7D" w:rsidP="00B96B0A">
      <w:pPr>
        <w:pStyle w:val="Akapitzlist"/>
        <w:numPr>
          <w:ilvl w:val="0"/>
          <w:numId w:val="52"/>
        </w:numPr>
        <w:spacing w:after="0"/>
        <w:jc w:val="both"/>
        <w:rPr>
          <w:sz w:val="24"/>
          <w:szCs w:val="24"/>
        </w:rPr>
      </w:pPr>
      <w:r>
        <w:rPr>
          <w:sz w:val="24"/>
          <w:szCs w:val="24"/>
        </w:rPr>
        <w:t>podlegającego wykluczeniu z postępowania lub</w:t>
      </w:r>
    </w:p>
    <w:p w:rsidR="00C83C7D" w:rsidRDefault="00C83C7D" w:rsidP="00B96B0A">
      <w:pPr>
        <w:pStyle w:val="Akapitzlist"/>
        <w:numPr>
          <w:ilvl w:val="0"/>
          <w:numId w:val="52"/>
        </w:numPr>
        <w:spacing w:after="0"/>
        <w:jc w:val="both"/>
        <w:rPr>
          <w:sz w:val="24"/>
          <w:szCs w:val="24"/>
        </w:rPr>
      </w:pPr>
      <w:r>
        <w:rPr>
          <w:sz w:val="24"/>
          <w:szCs w:val="24"/>
        </w:rPr>
        <w:t>niespełniającego warunków udziału w postępowaniu, lub</w:t>
      </w:r>
    </w:p>
    <w:p w:rsidR="00C83C7D" w:rsidRDefault="00C83C7D" w:rsidP="00B96B0A">
      <w:pPr>
        <w:pStyle w:val="Akapitzlist"/>
        <w:numPr>
          <w:ilvl w:val="0"/>
          <w:numId w:val="52"/>
        </w:numPr>
        <w:spacing w:after="0"/>
        <w:jc w:val="both"/>
        <w:rPr>
          <w:sz w:val="24"/>
          <w:szCs w:val="24"/>
        </w:rPr>
      </w:pPr>
      <w:r>
        <w:rPr>
          <w:sz w:val="24"/>
          <w:szCs w:val="24"/>
        </w:rPr>
        <w:t xml:space="preserve">który nie złożył w przewidzianym terminie oświadczenia, o którym mowa w art. </w:t>
      </w:r>
      <w:r w:rsidR="000A7DBD">
        <w:rPr>
          <w:sz w:val="24"/>
          <w:szCs w:val="24"/>
        </w:rPr>
        <w:t>125 ust. 1, lub podmiotowego środka dowodowego, potwierdzających brak podstaw do wykluczenia lub spełnienie warunków udziału w postępowaniu, przedmiotowego środka dowodowego, lub innych dokumentów lub oświadczeń;</w:t>
      </w:r>
    </w:p>
    <w:p w:rsidR="000A7DBD" w:rsidRDefault="000A7DBD" w:rsidP="00B96B0A">
      <w:pPr>
        <w:pStyle w:val="Akapitzlist"/>
        <w:numPr>
          <w:ilvl w:val="0"/>
          <w:numId w:val="51"/>
        </w:numPr>
        <w:spacing w:after="0"/>
        <w:jc w:val="both"/>
        <w:rPr>
          <w:sz w:val="24"/>
          <w:szCs w:val="24"/>
        </w:rPr>
      </w:pPr>
      <w:r>
        <w:rPr>
          <w:sz w:val="24"/>
          <w:szCs w:val="24"/>
        </w:rPr>
        <w:t>jest niezgodna z przepisami ustawy,</w:t>
      </w:r>
    </w:p>
    <w:p w:rsidR="000A7DBD" w:rsidRDefault="000A7DBD" w:rsidP="00B96B0A">
      <w:pPr>
        <w:pStyle w:val="Akapitzlist"/>
        <w:numPr>
          <w:ilvl w:val="0"/>
          <w:numId w:val="51"/>
        </w:numPr>
        <w:spacing w:after="0"/>
        <w:jc w:val="both"/>
        <w:rPr>
          <w:sz w:val="24"/>
          <w:szCs w:val="24"/>
        </w:rPr>
      </w:pPr>
      <w:r>
        <w:rPr>
          <w:sz w:val="24"/>
          <w:szCs w:val="24"/>
        </w:rPr>
        <w:t>jest nieważna na podstawie odrębnych przepisów,</w:t>
      </w:r>
    </w:p>
    <w:p w:rsidR="000A7DBD" w:rsidRDefault="000A7DBD" w:rsidP="00B96B0A">
      <w:pPr>
        <w:pStyle w:val="Akapitzlist"/>
        <w:numPr>
          <w:ilvl w:val="0"/>
          <w:numId w:val="51"/>
        </w:numPr>
        <w:spacing w:after="0"/>
        <w:jc w:val="both"/>
        <w:rPr>
          <w:sz w:val="24"/>
          <w:szCs w:val="24"/>
        </w:rPr>
      </w:pPr>
      <w:r>
        <w:rPr>
          <w:sz w:val="24"/>
          <w:szCs w:val="24"/>
        </w:rPr>
        <w:t>jej treść jest niezgodna z warunkami zamówienia,</w:t>
      </w:r>
    </w:p>
    <w:p w:rsidR="000A7DBD" w:rsidRDefault="000A7DBD" w:rsidP="00B96B0A">
      <w:pPr>
        <w:pStyle w:val="Akapitzlist"/>
        <w:numPr>
          <w:ilvl w:val="0"/>
          <w:numId w:val="51"/>
        </w:numPr>
        <w:spacing w:after="0"/>
        <w:jc w:val="both"/>
        <w:rPr>
          <w:sz w:val="24"/>
          <w:szCs w:val="24"/>
        </w:rPr>
      </w:pPr>
      <w:r>
        <w:rPr>
          <w:sz w:val="24"/>
          <w:szCs w:val="24"/>
        </w:rPr>
        <w:t>nie została sporządzona lub przekazana w sposób zgodny z wymaganiami technicznymi oraz organizacyjnymi sporządzania lub przekazywania ofert przy użyciu środków komunikacji elektronicznej określonymi przez Zamawiającego,</w:t>
      </w:r>
    </w:p>
    <w:p w:rsidR="000A7DBD" w:rsidRDefault="000A7DBD" w:rsidP="00B96B0A">
      <w:pPr>
        <w:pStyle w:val="Akapitzlist"/>
        <w:numPr>
          <w:ilvl w:val="0"/>
          <w:numId w:val="51"/>
        </w:numPr>
        <w:spacing w:after="0"/>
        <w:jc w:val="both"/>
        <w:rPr>
          <w:sz w:val="24"/>
          <w:szCs w:val="24"/>
        </w:rPr>
      </w:pPr>
      <w:r>
        <w:rPr>
          <w:sz w:val="24"/>
          <w:szCs w:val="24"/>
        </w:rPr>
        <w:t>została złożona w warunkach nieuczciwej konkurencji w rozumieniu ustawy z dnia 16 kwietnia 1993 r. o zwalczaniu nieuczciwej konkurencji;</w:t>
      </w:r>
    </w:p>
    <w:p w:rsidR="000A7DBD" w:rsidRDefault="000A7DBD" w:rsidP="00B96B0A">
      <w:pPr>
        <w:pStyle w:val="Akapitzlist"/>
        <w:numPr>
          <w:ilvl w:val="0"/>
          <w:numId w:val="51"/>
        </w:numPr>
        <w:spacing w:after="0"/>
        <w:jc w:val="both"/>
        <w:rPr>
          <w:sz w:val="24"/>
          <w:szCs w:val="24"/>
        </w:rPr>
      </w:pPr>
      <w:r>
        <w:rPr>
          <w:sz w:val="24"/>
          <w:szCs w:val="24"/>
        </w:rPr>
        <w:t>zawiera rażąco niską cenę lub koszt w stosunku do przedmiotu zamówienia,</w:t>
      </w:r>
    </w:p>
    <w:p w:rsidR="000A7DBD" w:rsidRDefault="000A7DBD" w:rsidP="00B96B0A">
      <w:pPr>
        <w:pStyle w:val="Akapitzlist"/>
        <w:numPr>
          <w:ilvl w:val="0"/>
          <w:numId w:val="51"/>
        </w:numPr>
        <w:spacing w:after="0"/>
        <w:jc w:val="both"/>
        <w:rPr>
          <w:sz w:val="24"/>
          <w:szCs w:val="24"/>
        </w:rPr>
      </w:pPr>
      <w:r>
        <w:rPr>
          <w:sz w:val="24"/>
          <w:szCs w:val="24"/>
        </w:rPr>
        <w:t>została złożona przez Wykonawcę niezaproszonego do składania ofert,</w:t>
      </w:r>
    </w:p>
    <w:p w:rsidR="000A7DBD" w:rsidRDefault="000A7DBD" w:rsidP="00B96B0A">
      <w:pPr>
        <w:pStyle w:val="Akapitzlist"/>
        <w:numPr>
          <w:ilvl w:val="0"/>
          <w:numId w:val="51"/>
        </w:numPr>
        <w:spacing w:after="0"/>
        <w:jc w:val="both"/>
        <w:rPr>
          <w:sz w:val="24"/>
          <w:szCs w:val="24"/>
        </w:rPr>
      </w:pPr>
      <w:r>
        <w:rPr>
          <w:sz w:val="24"/>
          <w:szCs w:val="24"/>
        </w:rPr>
        <w:t>zawiera błędy w obliczeniu ceny lub kosztu,</w:t>
      </w:r>
    </w:p>
    <w:p w:rsidR="000A7DBD" w:rsidRDefault="000A7DBD" w:rsidP="00B96B0A">
      <w:pPr>
        <w:pStyle w:val="Akapitzlist"/>
        <w:numPr>
          <w:ilvl w:val="0"/>
          <w:numId w:val="51"/>
        </w:numPr>
        <w:spacing w:after="0"/>
        <w:jc w:val="both"/>
        <w:rPr>
          <w:sz w:val="24"/>
          <w:szCs w:val="24"/>
        </w:rPr>
      </w:pPr>
      <w:r>
        <w:rPr>
          <w:sz w:val="24"/>
          <w:szCs w:val="24"/>
        </w:rPr>
        <w:t xml:space="preserve">Wykonawca w wyznaczonym terminie zakwestionował poprawienie omyłki, o której mowa </w:t>
      </w:r>
      <w:r w:rsidR="000C6E53">
        <w:rPr>
          <w:sz w:val="24"/>
          <w:szCs w:val="24"/>
        </w:rPr>
        <w:t xml:space="preserve">w art. 223 ust. 2 </w:t>
      </w:r>
      <w:proofErr w:type="spellStart"/>
      <w:r w:rsidR="000C6E53">
        <w:rPr>
          <w:sz w:val="24"/>
          <w:szCs w:val="24"/>
        </w:rPr>
        <w:t>pkt</w:t>
      </w:r>
      <w:proofErr w:type="spellEnd"/>
      <w:r w:rsidR="000C6E53">
        <w:rPr>
          <w:sz w:val="24"/>
          <w:szCs w:val="24"/>
        </w:rPr>
        <w:t xml:space="preserve"> 3,</w:t>
      </w:r>
    </w:p>
    <w:p w:rsidR="000C6E53" w:rsidRDefault="000C6E53" w:rsidP="00B96B0A">
      <w:pPr>
        <w:pStyle w:val="Akapitzlist"/>
        <w:numPr>
          <w:ilvl w:val="0"/>
          <w:numId w:val="51"/>
        </w:numPr>
        <w:spacing w:after="0"/>
        <w:jc w:val="both"/>
        <w:rPr>
          <w:sz w:val="24"/>
          <w:szCs w:val="24"/>
        </w:rPr>
      </w:pPr>
      <w:r>
        <w:rPr>
          <w:sz w:val="24"/>
          <w:szCs w:val="24"/>
        </w:rPr>
        <w:t>Wykonawca nie wyraził zgody na przedłużenie terminu związania ofertą,</w:t>
      </w:r>
    </w:p>
    <w:p w:rsidR="000C6E53" w:rsidRPr="000A7DBD" w:rsidRDefault="000C6E53" w:rsidP="00B96B0A">
      <w:pPr>
        <w:pStyle w:val="Akapitzlist"/>
        <w:numPr>
          <w:ilvl w:val="0"/>
          <w:numId w:val="51"/>
        </w:numPr>
        <w:spacing w:after="0"/>
        <w:jc w:val="both"/>
        <w:rPr>
          <w:sz w:val="24"/>
          <w:szCs w:val="24"/>
        </w:rPr>
      </w:pPr>
      <w:r>
        <w:rPr>
          <w:sz w:val="24"/>
          <w:szCs w:val="24"/>
        </w:rPr>
        <w:t>Wykonawca nie wyraził pisemnej zgody na wybór jego oferty po upływie terminu związania ofertą.</w:t>
      </w:r>
    </w:p>
    <w:p w:rsidR="000B56D0" w:rsidRPr="00A767D7" w:rsidRDefault="0001333D" w:rsidP="00B96B0A">
      <w:pPr>
        <w:pStyle w:val="Akapitzlist"/>
        <w:numPr>
          <w:ilvl w:val="0"/>
          <w:numId w:val="31"/>
        </w:numPr>
        <w:spacing w:after="0"/>
        <w:jc w:val="both"/>
        <w:rPr>
          <w:sz w:val="24"/>
          <w:szCs w:val="24"/>
        </w:rPr>
      </w:pPr>
      <w:r w:rsidRPr="00A767D7">
        <w:rPr>
          <w:sz w:val="24"/>
          <w:szCs w:val="24"/>
        </w:rPr>
        <w:lastRenderedPageBreak/>
        <w:t xml:space="preserve">Zamawiający udzieli zamówienia Wykonawcy, którego oferta odpowiada wszystkim wymaganiom określonym w SWZ i została oceniona, jako najkorzystniejsza w oparciu </w:t>
      </w:r>
      <w:r w:rsidRPr="00A767D7">
        <w:rPr>
          <w:sz w:val="24"/>
          <w:szCs w:val="24"/>
        </w:rPr>
        <w:br/>
        <w:t>o podane w SWZ kryteria oceny ofert.</w:t>
      </w:r>
    </w:p>
    <w:p w:rsidR="00011588" w:rsidRPr="00B525E2" w:rsidRDefault="00011588" w:rsidP="000B56D0">
      <w:pPr>
        <w:pStyle w:val="Akapitzlist"/>
        <w:spacing w:after="0"/>
        <w:ind w:left="480"/>
        <w:jc w:val="both"/>
        <w:rPr>
          <w:sz w:val="24"/>
          <w:szCs w:val="24"/>
        </w:rPr>
      </w:pPr>
    </w:p>
    <w:p w:rsidR="00B525E2" w:rsidRDefault="00E374D8" w:rsidP="00B96B0A">
      <w:pPr>
        <w:pStyle w:val="Akapitzlist"/>
        <w:numPr>
          <w:ilvl w:val="0"/>
          <w:numId w:val="36"/>
        </w:numPr>
        <w:spacing w:after="0"/>
        <w:ind w:left="567" w:hanging="567"/>
        <w:jc w:val="both"/>
        <w:rPr>
          <w:rFonts w:eastAsia="Arial" w:cs="Times New Roman"/>
          <w:b/>
          <w:sz w:val="24"/>
          <w:szCs w:val="24"/>
        </w:rPr>
      </w:pPr>
      <w:r w:rsidRPr="00A767D7">
        <w:rPr>
          <w:b/>
          <w:sz w:val="24"/>
          <w:szCs w:val="24"/>
        </w:rPr>
        <w:t>INFORMACJE O FORMALNOŚCIACH</w:t>
      </w:r>
      <w:r w:rsidRPr="00A767D7">
        <w:rPr>
          <w:rFonts w:eastAsia="Arial" w:cs="Times New Roman"/>
          <w:b/>
        </w:rPr>
        <w:t xml:space="preserve">, </w:t>
      </w:r>
      <w:r w:rsidRPr="00011588">
        <w:rPr>
          <w:rFonts w:eastAsia="Arial" w:cs="Times New Roman"/>
          <w:b/>
          <w:sz w:val="24"/>
          <w:szCs w:val="24"/>
        </w:rPr>
        <w:t>JAKIE POWINNY ZOSTAĆ DOPEŁNIONE PO WYBORZE OFERTY W CELU ZAWARCIA UMOWY</w:t>
      </w:r>
      <w:r w:rsidRPr="00A767D7">
        <w:rPr>
          <w:rFonts w:eastAsia="Arial" w:cs="Times New Roman"/>
          <w:b/>
          <w:sz w:val="24"/>
          <w:szCs w:val="24"/>
        </w:rPr>
        <w:t xml:space="preserve"> </w:t>
      </w:r>
    </w:p>
    <w:p w:rsidR="00A767D7" w:rsidRPr="00A767D7" w:rsidRDefault="00A767D7" w:rsidP="00A767D7">
      <w:pPr>
        <w:pStyle w:val="Akapitzlist"/>
        <w:spacing w:after="0"/>
        <w:jc w:val="both"/>
        <w:rPr>
          <w:rFonts w:eastAsia="Arial" w:cs="Times New Roman"/>
          <w:b/>
          <w:sz w:val="24"/>
          <w:szCs w:val="24"/>
        </w:rPr>
      </w:pPr>
    </w:p>
    <w:p w:rsidR="00E10740" w:rsidRDefault="00E10740" w:rsidP="00B96B0A">
      <w:pPr>
        <w:pStyle w:val="Akapitzlist"/>
        <w:numPr>
          <w:ilvl w:val="0"/>
          <w:numId w:val="32"/>
        </w:numPr>
        <w:tabs>
          <w:tab w:val="left" w:pos="567"/>
        </w:tabs>
        <w:spacing w:after="0"/>
        <w:jc w:val="both"/>
        <w:rPr>
          <w:rFonts w:eastAsia="Arial" w:cs="Times New Roman"/>
          <w:sz w:val="24"/>
          <w:szCs w:val="24"/>
        </w:rPr>
      </w:pPr>
      <w:r>
        <w:rPr>
          <w:rFonts w:eastAsia="Arial" w:cs="Times New Roman"/>
          <w:sz w:val="24"/>
          <w:szCs w:val="24"/>
        </w:rPr>
        <w:t>Niezwłocznie po wyborze najkorzyst</w:t>
      </w:r>
      <w:r w:rsidR="003267F9">
        <w:rPr>
          <w:rFonts w:eastAsia="Arial" w:cs="Times New Roman"/>
          <w:sz w:val="24"/>
          <w:szCs w:val="24"/>
        </w:rPr>
        <w:t xml:space="preserve">niejszej oferty Zamawiający </w:t>
      </w:r>
      <w:r w:rsidR="005409EA">
        <w:rPr>
          <w:rFonts w:eastAsia="Arial" w:cs="Times New Roman"/>
          <w:sz w:val="24"/>
          <w:szCs w:val="24"/>
        </w:rPr>
        <w:t>po</w:t>
      </w:r>
      <w:r w:rsidR="003267F9">
        <w:rPr>
          <w:rFonts w:eastAsia="Arial" w:cs="Times New Roman"/>
          <w:sz w:val="24"/>
          <w:szCs w:val="24"/>
        </w:rPr>
        <w:t>informuje równocześnie wykonawców, którzy złożyli oferty o:</w:t>
      </w:r>
    </w:p>
    <w:p w:rsidR="003267F9" w:rsidRDefault="003267F9" w:rsidP="00B96B0A">
      <w:pPr>
        <w:pStyle w:val="Akapitzlist"/>
        <w:numPr>
          <w:ilvl w:val="0"/>
          <w:numId w:val="46"/>
        </w:numPr>
        <w:tabs>
          <w:tab w:val="left" w:pos="567"/>
        </w:tabs>
        <w:spacing w:after="0"/>
        <w:jc w:val="both"/>
        <w:rPr>
          <w:rFonts w:eastAsia="Arial" w:cs="Times New Roman"/>
          <w:sz w:val="24"/>
          <w:szCs w:val="24"/>
        </w:rPr>
      </w:pPr>
      <w:r>
        <w:rPr>
          <w:rFonts w:eastAsia="Arial"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Pr>
          <w:rFonts w:eastAsia="Arial" w:cs="Times New Roman"/>
          <w:sz w:val="24"/>
          <w:szCs w:val="24"/>
        </w:rPr>
        <w:br/>
        <w:t>i łączną punktację,</w:t>
      </w:r>
    </w:p>
    <w:p w:rsidR="003267F9" w:rsidRDefault="003267F9" w:rsidP="00B96B0A">
      <w:pPr>
        <w:pStyle w:val="Akapitzlist"/>
        <w:numPr>
          <w:ilvl w:val="0"/>
          <w:numId w:val="46"/>
        </w:numPr>
        <w:tabs>
          <w:tab w:val="left" w:pos="567"/>
        </w:tabs>
        <w:spacing w:after="0"/>
        <w:jc w:val="both"/>
        <w:rPr>
          <w:rFonts w:eastAsia="Arial" w:cs="Times New Roman"/>
          <w:sz w:val="24"/>
          <w:szCs w:val="24"/>
        </w:rPr>
      </w:pPr>
      <w:r>
        <w:rPr>
          <w:rFonts w:eastAsia="Arial" w:cs="Times New Roman"/>
          <w:sz w:val="24"/>
          <w:szCs w:val="24"/>
        </w:rPr>
        <w:t xml:space="preserve">wykonawcach, których oferty zostały odrzucone – podając uzasadnienie faktyczne </w:t>
      </w:r>
      <w:r>
        <w:rPr>
          <w:rFonts w:eastAsia="Arial" w:cs="Times New Roman"/>
          <w:sz w:val="24"/>
          <w:szCs w:val="24"/>
        </w:rPr>
        <w:br/>
        <w:t xml:space="preserve">i prawne. </w:t>
      </w:r>
    </w:p>
    <w:p w:rsidR="003267F9" w:rsidRDefault="003267F9" w:rsidP="00B96B0A">
      <w:pPr>
        <w:pStyle w:val="Akapitzlist"/>
        <w:numPr>
          <w:ilvl w:val="0"/>
          <w:numId w:val="32"/>
        </w:numPr>
        <w:tabs>
          <w:tab w:val="left" w:pos="567"/>
        </w:tabs>
        <w:spacing w:after="0"/>
        <w:jc w:val="both"/>
        <w:rPr>
          <w:rFonts w:eastAsia="Arial" w:cs="Times New Roman"/>
          <w:sz w:val="24"/>
          <w:szCs w:val="24"/>
        </w:rPr>
      </w:pPr>
      <w:r>
        <w:rPr>
          <w:rFonts w:eastAsia="Arial" w:cs="Times New Roman"/>
          <w:sz w:val="24"/>
          <w:szCs w:val="24"/>
        </w:rPr>
        <w:t>Zamawiający udostępni</w:t>
      </w:r>
      <w:r w:rsidR="005409EA">
        <w:rPr>
          <w:rFonts w:eastAsia="Arial" w:cs="Times New Roman"/>
          <w:sz w:val="24"/>
          <w:szCs w:val="24"/>
        </w:rPr>
        <w:t xml:space="preserve"> niezwłocznie informacje, o których mowa w ust. 1 </w:t>
      </w:r>
      <w:proofErr w:type="spellStart"/>
      <w:r w:rsidR="005409EA">
        <w:rPr>
          <w:rFonts w:eastAsia="Arial" w:cs="Times New Roman"/>
          <w:sz w:val="24"/>
          <w:szCs w:val="24"/>
        </w:rPr>
        <w:t>pkt</w:t>
      </w:r>
      <w:proofErr w:type="spellEnd"/>
      <w:r w:rsidR="005409EA">
        <w:rPr>
          <w:rFonts w:eastAsia="Arial" w:cs="Times New Roman"/>
          <w:sz w:val="24"/>
          <w:szCs w:val="24"/>
        </w:rPr>
        <w:t xml:space="preserve"> 1, na stronie internetowej prowadzonego postępowania.</w:t>
      </w:r>
      <w:r>
        <w:rPr>
          <w:rFonts w:eastAsia="Arial" w:cs="Times New Roman"/>
          <w:sz w:val="24"/>
          <w:szCs w:val="24"/>
        </w:rPr>
        <w:t xml:space="preserve"> </w:t>
      </w:r>
    </w:p>
    <w:p w:rsidR="00716B8B" w:rsidRPr="00A767D7" w:rsidRDefault="00716B8B" w:rsidP="00B96B0A">
      <w:pPr>
        <w:pStyle w:val="Akapitzlist"/>
        <w:numPr>
          <w:ilvl w:val="0"/>
          <w:numId w:val="32"/>
        </w:numPr>
        <w:tabs>
          <w:tab w:val="left" w:pos="567"/>
        </w:tabs>
        <w:spacing w:after="0"/>
        <w:jc w:val="both"/>
        <w:rPr>
          <w:rFonts w:eastAsia="Arial" w:cs="Times New Roman"/>
          <w:sz w:val="24"/>
          <w:szCs w:val="24"/>
        </w:rPr>
      </w:pPr>
      <w:r w:rsidRPr="00A767D7">
        <w:rPr>
          <w:rFonts w:eastAsia="Arial" w:cs="Times New Roman"/>
          <w:sz w:val="24"/>
          <w:szCs w:val="24"/>
        </w:rPr>
        <w:t>Po wyborze najkorzystniejszej oferty w celu zawarcia umowy Wykonawca winien przedłożyć:</w:t>
      </w:r>
    </w:p>
    <w:p w:rsidR="00716B8B" w:rsidRPr="00716B8B" w:rsidRDefault="00716B8B" w:rsidP="00B96B0A">
      <w:pPr>
        <w:numPr>
          <w:ilvl w:val="0"/>
          <w:numId w:val="7"/>
        </w:numPr>
        <w:tabs>
          <w:tab w:val="left" w:pos="993"/>
        </w:tabs>
        <w:spacing w:after="0"/>
        <w:ind w:left="709" w:hanging="283"/>
        <w:jc w:val="both"/>
        <w:rPr>
          <w:rFonts w:eastAsia="Arial" w:cs="Times New Roman"/>
          <w:sz w:val="24"/>
          <w:szCs w:val="24"/>
        </w:rPr>
      </w:pPr>
      <w:r w:rsidRPr="00716B8B">
        <w:rPr>
          <w:rFonts w:eastAsia="Arial" w:cs="Times New Roman"/>
          <w:sz w:val="24"/>
          <w:szCs w:val="24"/>
        </w:rPr>
        <w:t>pełnomocnictwo do zawarcia umowy jeżeli wynika ono z treści oferty,</w:t>
      </w:r>
    </w:p>
    <w:p w:rsidR="00716B8B" w:rsidRPr="00716B8B" w:rsidRDefault="00716B8B" w:rsidP="00B96B0A">
      <w:pPr>
        <w:numPr>
          <w:ilvl w:val="0"/>
          <w:numId w:val="7"/>
        </w:numPr>
        <w:tabs>
          <w:tab w:val="left" w:pos="851"/>
        </w:tabs>
        <w:spacing w:after="0"/>
        <w:ind w:left="709" w:hanging="283"/>
        <w:jc w:val="both"/>
        <w:rPr>
          <w:rFonts w:eastAsia="Arial" w:cs="Times New Roman"/>
          <w:sz w:val="24"/>
          <w:szCs w:val="24"/>
        </w:rPr>
      </w:pPr>
      <w:r w:rsidRPr="00716B8B">
        <w:rPr>
          <w:rFonts w:eastAsia="Arial" w:cs="Times New Roman"/>
          <w:sz w:val="24"/>
          <w:szCs w:val="24"/>
        </w:rPr>
        <w:t xml:space="preserve">umowę regulującą współpracę – w przypadku złożenia oferty przez </w:t>
      </w:r>
      <w:r>
        <w:rPr>
          <w:rFonts w:eastAsia="Arial" w:cs="Times New Roman"/>
          <w:sz w:val="24"/>
          <w:szCs w:val="24"/>
        </w:rPr>
        <w:t>W</w:t>
      </w:r>
      <w:r w:rsidRPr="00716B8B">
        <w:rPr>
          <w:rFonts w:eastAsia="Arial" w:cs="Times New Roman"/>
          <w:sz w:val="24"/>
          <w:szCs w:val="24"/>
        </w:rPr>
        <w:t>ykonawców wspólnie ubiegających się o udzielenie zamówienia.</w:t>
      </w:r>
    </w:p>
    <w:p w:rsidR="00716B8B" w:rsidRDefault="00716B8B" w:rsidP="00B96B0A">
      <w:pPr>
        <w:pStyle w:val="Akapitzlist"/>
        <w:numPr>
          <w:ilvl w:val="0"/>
          <w:numId w:val="32"/>
        </w:numPr>
        <w:tabs>
          <w:tab w:val="left" w:pos="567"/>
        </w:tabs>
        <w:spacing w:after="0"/>
        <w:jc w:val="both"/>
        <w:rPr>
          <w:rFonts w:eastAsia="Arial" w:cs="Times New Roman"/>
          <w:sz w:val="24"/>
          <w:szCs w:val="24"/>
        </w:rPr>
      </w:pPr>
      <w:r w:rsidRPr="00A767D7">
        <w:rPr>
          <w:rFonts w:eastAsia="Arial" w:cs="Times New Roman"/>
          <w:sz w:val="24"/>
          <w:szCs w:val="24"/>
        </w:rPr>
        <w:t xml:space="preserve">Z Wykonawcą, którego oferta zostanie uznana przez Zamawiającego za najkorzystniejszą zostanie podpisana umowa, z uwzględnieniem zapisów istotnych postanowień umowy, stanowiących załącznik nr </w:t>
      </w:r>
      <w:r w:rsidR="00EF252D">
        <w:rPr>
          <w:rFonts w:eastAsia="Arial" w:cs="Times New Roman"/>
          <w:sz w:val="24"/>
          <w:szCs w:val="24"/>
        </w:rPr>
        <w:t>5</w:t>
      </w:r>
      <w:r w:rsidRPr="00A767D7">
        <w:rPr>
          <w:rFonts w:eastAsia="Arial" w:cs="Times New Roman"/>
          <w:sz w:val="24"/>
          <w:szCs w:val="24"/>
        </w:rPr>
        <w:t xml:space="preserve"> do SWZ, w terminie nie krótszym niż 5 dni od dnia przesłania zawiadomienia o wyborze najkorzystniejszej oferty</w:t>
      </w:r>
      <w:r w:rsidR="005409EA">
        <w:rPr>
          <w:rFonts w:eastAsia="Arial" w:cs="Times New Roman"/>
          <w:sz w:val="24"/>
          <w:szCs w:val="24"/>
        </w:rPr>
        <w:t>, jeżeli zawiadomienie to zostało przesłane przy użyciu środków komunikacji elektronicznej, albo 10 dni, jeżeli zostało przesłane w inny sposób.</w:t>
      </w:r>
    </w:p>
    <w:p w:rsidR="00716B8B" w:rsidRDefault="00716B8B" w:rsidP="00B96B0A">
      <w:pPr>
        <w:pStyle w:val="Akapitzlist"/>
        <w:numPr>
          <w:ilvl w:val="0"/>
          <w:numId w:val="32"/>
        </w:numPr>
        <w:tabs>
          <w:tab w:val="left" w:pos="567"/>
        </w:tabs>
        <w:spacing w:after="0"/>
        <w:jc w:val="both"/>
        <w:rPr>
          <w:rFonts w:eastAsia="Arial" w:cs="Times New Roman"/>
          <w:sz w:val="24"/>
          <w:szCs w:val="24"/>
        </w:rPr>
      </w:pPr>
      <w:r w:rsidRPr="00A767D7">
        <w:rPr>
          <w:rFonts w:eastAsia="Arial" w:cs="Times New Roman"/>
          <w:sz w:val="24"/>
          <w:szCs w:val="24"/>
        </w:rPr>
        <w:t xml:space="preserve">Zamawiający może zawrzeć umowę w sprawie zamówienia publicznego przed upływem terminu, o którym mowa w ust. </w:t>
      </w:r>
      <w:r w:rsidR="005409EA">
        <w:rPr>
          <w:rFonts w:eastAsia="Arial" w:cs="Times New Roman"/>
          <w:sz w:val="24"/>
          <w:szCs w:val="24"/>
        </w:rPr>
        <w:t>4</w:t>
      </w:r>
      <w:r w:rsidRPr="00A767D7">
        <w:rPr>
          <w:rFonts w:eastAsia="Arial" w:cs="Times New Roman"/>
          <w:sz w:val="24"/>
          <w:szCs w:val="24"/>
        </w:rPr>
        <w:t>, w przypadku gdy złożono tylko jedną ofertę.</w:t>
      </w:r>
    </w:p>
    <w:p w:rsidR="00A767D7" w:rsidRDefault="00A767D7" w:rsidP="00B96B0A">
      <w:pPr>
        <w:pStyle w:val="Akapitzlist"/>
        <w:numPr>
          <w:ilvl w:val="0"/>
          <w:numId w:val="32"/>
        </w:numPr>
        <w:tabs>
          <w:tab w:val="left" w:pos="567"/>
        </w:tabs>
        <w:spacing w:after="0"/>
        <w:jc w:val="both"/>
        <w:rPr>
          <w:rFonts w:eastAsia="Arial" w:cs="Times New Roman"/>
          <w:sz w:val="24"/>
          <w:szCs w:val="24"/>
        </w:rPr>
      </w:pPr>
      <w:r>
        <w:rPr>
          <w:rFonts w:eastAsia="Arial" w:cs="Times New Roman"/>
          <w:sz w:val="24"/>
          <w:szCs w:val="24"/>
        </w:rPr>
        <w:t>Wykonawca, którego oferta zosta</w:t>
      </w:r>
      <w:r w:rsidR="008F0A72">
        <w:rPr>
          <w:rFonts w:eastAsia="Arial" w:cs="Times New Roman"/>
          <w:sz w:val="24"/>
          <w:szCs w:val="24"/>
        </w:rPr>
        <w:t xml:space="preserve">nie uznana za najkorzystniejszą, </w:t>
      </w:r>
      <w:r w:rsidR="005409EA">
        <w:rPr>
          <w:rFonts w:eastAsia="Arial" w:cs="Times New Roman"/>
          <w:sz w:val="24"/>
          <w:szCs w:val="24"/>
        </w:rPr>
        <w:t>zostanie poinformowany przez Zamawiającego o miejscu i terminie podpisania umowy.</w:t>
      </w:r>
    </w:p>
    <w:p w:rsidR="008F0A72" w:rsidRDefault="000B59D5" w:rsidP="00B96B0A">
      <w:pPr>
        <w:pStyle w:val="Akapitzlist"/>
        <w:numPr>
          <w:ilvl w:val="0"/>
          <w:numId w:val="32"/>
        </w:numPr>
        <w:tabs>
          <w:tab w:val="left" w:pos="567"/>
        </w:tabs>
        <w:spacing w:after="0"/>
        <w:jc w:val="both"/>
        <w:rPr>
          <w:rFonts w:eastAsia="Arial" w:cs="Times New Roman"/>
          <w:sz w:val="24"/>
          <w:szCs w:val="24"/>
        </w:rPr>
      </w:pPr>
      <w:r>
        <w:rPr>
          <w:rFonts w:eastAsia="Arial" w:cs="Times New Roman"/>
          <w:sz w:val="24"/>
          <w:szCs w:val="24"/>
        </w:rPr>
        <w:t>Jeżeli Wykonawca, którego oferta została wybrana jako najkorzystniejsza, uchyla się od zawarcia umowy w sprawie zamówienia publicznego, Zamawiający może dokonać ponownego badania i oceny ofert spośród pozostałych w postępowaniu Wykonawców albo unieważnić postępowanie.</w:t>
      </w:r>
    </w:p>
    <w:p w:rsidR="000B59D5" w:rsidRPr="000B59D5" w:rsidRDefault="000B59D5" w:rsidP="000B59D5">
      <w:pPr>
        <w:pStyle w:val="Akapitzlist"/>
        <w:tabs>
          <w:tab w:val="left" w:pos="567"/>
        </w:tabs>
        <w:spacing w:after="0"/>
        <w:ind w:left="360"/>
        <w:jc w:val="both"/>
        <w:rPr>
          <w:rFonts w:eastAsia="Arial" w:cs="Times New Roman"/>
          <w:sz w:val="24"/>
          <w:szCs w:val="24"/>
        </w:rPr>
      </w:pPr>
    </w:p>
    <w:p w:rsidR="008F0A72" w:rsidRDefault="008F0A72" w:rsidP="00B96B0A">
      <w:pPr>
        <w:pStyle w:val="Akapitzlist"/>
        <w:numPr>
          <w:ilvl w:val="0"/>
          <w:numId w:val="36"/>
        </w:numPr>
        <w:tabs>
          <w:tab w:val="left" w:pos="567"/>
        </w:tabs>
        <w:spacing w:after="0"/>
        <w:ind w:left="567" w:hanging="567"/>
        <w:jc w:val="both"/>
        <w:rPr>
          <w:rFonts w:eastAsia="Arial" w:cs="Times New Roman"/>
          <w:b/>
          <w:sz w:val="24"/>
          <w:szCs w:val="24"/>
        </w:rPr>
      </w:pPr>
      <w:r>
        <w:rPr>
          <w:rFonts w:eastAsia="Arial" w:cs="Times New Roman"/>
          <w:b/>
          <w:sz w:val="24"/>
          <w:szCs w:val="24"/>
        </w:rPr>
        <w:t>WYMAGANIA</w:t>
      </w:r>
      <w:r w:rsidRPr="00586C6C">
        <w:rPr>
          <w:rFonts w:eastAsia="Arial" w:cs="Times New Roman"/>
          <w:b/>
          <w:sz w:val="24"/>
          <w:szCs w:val="24"/>
        </w:rPr>
        <w:t xml:space="preserve"> </w:t>
      </w:r>
      <w:r w:rsidRPr="00011588">
        <w:rPr>
          <w:rFonts w:eastAsia="Arial" w:cs="Times New Roman"/>
          <w:b/>
          <w:sz w:val="24"/>
          <w:szCs w:val="24"/>
        </w:rPr>
        <w:t>DOTYCZĄCE ZABEZPIECZENIA NALEŻYTEGO WYKONANIA UMOWY</w:t>
      </w:r>
    </w:p>
    <w:p w:rsidR="008F0A72" w:rsidRDefault="008F0A72" w:rsidP="008F0A72">
      <w:pPr>
        <w:tabs>
          <w:tab w:val="left" w:pos="567"/>
        </w:tabs>
        <w:spacing w:after="0"/>
        <w:jc w:val="both"/>
        <w:rPr>
          <w:rFonts w:eastAsia="Arial" w:cs="Times New Roman"/>
          <w:b/>
          <w:sz w:val="24"/>
          <w:szCs w:val="24"/>
        </w:rPr>
      </w:pPr>
    </w:p>
    <w:p w:rsidR="008F0A72" w:rsidRDefault="008F0A72" w:rsidP="000B59D5">
      <w:pPr>
        <w:tabs>
          <w:tab w:val="left" w:pos="567"/>
        </w:tabs>
        <w:spacing w:after="0"/>
        <w:jc w:val="both"/>
        <w:rPr>
          <w:rFonts w:eastAsia="Arial" w:cs="Times New Roman"/>
          <w:sz w:val="24"/>
          <w:szCs w:val="24"/>
        </w:rPr>
      </w:pPr>
      <w:r w:rsidRPr="000B59D5">
        <w:rPr>
          <w:rFonts w:eastAsia="Arial" w:cs="Times New Roman"/>
          <w:sz w:val="24"/>
          <w:szCs w:val="24"/>
        </w:rPr>
        <w:t>Zamawiający</w:t>
      </w:r>
      <w:r w:rsidRPr="000B59D5">
        <w:rPr>
          <w:rFonts w:eastAsia="Arial" w:cs="Times New Roman"/>
          <w:b/>
          <w:sz w:val="24"/>
          <w:szCs w:val="24"/>
        </w:rPr>
        <w:t xml:space="preserve"> </w:t>
      </w:r>
      <w:r w:rsidRPr="000B59D5">
        <w:rPr>
          <w:rFonts w:eastAsia="Arial" w:cs="Times New Roman"/>
          <w:sz w:val="24"/>
          <w:szCs w:val="24"/>
        </w:rPr>
        <w:t>nie wymaga wniesienia zabezpieczenia</w:t>
      </w:r>
      <w:r w:rsidRPr="000B59D5">
        <w:rPr>
          <w:rFonts w:eastAsia="Arial" w:cs="Times New Roman"/>
          <w:b/>
          <w:sz w:val="24"/>
          <w:szCs w:val="24"/>
        </w:rPr>
        <w:t xml:space="preserve">  </w:t>
      </w:r>
      <w:r w:rsidR="00B9157A" w:rsidRPr="000B59D5">
        <w:rPr>
          <w:rFonts w:eastAsia="Arial" w:cs="Times New Roman"/>
          <w:sz w:val="24"/>
          <w:szCs w:val="24"/>
        </w:rPr>
        <w:t>należytego wykonania umowy.</w:t>
      </w:r>
    </w:p>
    <w:p w:rsidR="00011588" w:rsidRDefault="00011588" w:rsidP="000B59D5">
      <w:pPr>
        <w:tabs>
          <w:tab w:val="left" w:pos="567"/>
        </w:tabs>
        <w:spacing w:after="0"/>
        <w:jc w:val="both"/>
        <w:rPr>
          <w:rFonts w:eastAsia="Arial" w:cs="Times New Roman"/>
          <w:sz w:val="24"/>
          <w:szCs w:val="24"/>
        </w:rPr>
      </w:pPr>
    </w:p>
    <w:p w:rsidR="001E2F6C" w:rsidRPr="00740010" w:rsidRDefault="000B59D5" w:rsidP="00B96B0A">
      <w:pPr>
        <w:pStyle w:val="Akapitzlist"/>
        <w:numPr>
          <w:ilvl w:val="0"/>
          <w:numId w:val="36"/>
        </w:numPr>
        <w:tabs>
          <w:tab w:val="left" w:pos="567"/>
        </w:tabs>
        <w:spacing w:after="0"/>
        <w:ind w:left="567" w:hanging="567"/>
        <w:jc w:val="both"/>
        <w:rPr>
          <w:rFonts w:eastAsia="Arial" w:cs="Times New Roman"/>
          <w:b/>
          <w:sz w:val="24"/>
          <w:szCs w:val="24"/>
        </w:rPr>
      </w:pPr>
      <w:r>
        <w:rPr>
          <w:rFonts w:eastAsia="Arial" w:cs="Times New Roman"/>
          <w:b/>
          <w:sz w:val="24"/>
          <w:szCs w:val="24"/>
        </w:rPr>
        <w:lastRenderedPageBreak/>
        <w:t xml:space="preserve">POUCZENIE O </w:t>
      </w:r>
      <w:r w:rsidR="00453C9C" w:rsidRPr="00011588">
        <w:rPr>
          <w:rFonts w:eastAsia="Arial" w:cs="Times New Roman"/>
          <w:b/>
          <w:sz w:val="24"/>
          <w:szCs w:val="24"/>
        </w:rPr>
        <w:t>ŚRODK</w:t>
      </w:r>
      <w:r w:rsidRPr="00011588">
        <w:rPr>
          <w:rFonts w:eastAsia="Arial" w:cs="Times New Roman"/>
          <w:b/>
          <w:sz w:val="24"/>
          <w:szCs w:val="24"/>
        </w:rPr>
        <w:t>ACH</w:t>
      </w:r>
      <w:r w:rsidR="00453C9C" w:rsidRPr="00011588">
        <w:rPr>
          <w:rFonts w:eastAsia="Arial" w:cs="Times New Roman"/>
          <w:b/>
          <w:sz w:val="24"/>
          <w:szCs w:val="24"/>
        </w:rPr>
        <w:t xml:space="preserve"> OCHRONY PRAWNEJ</w:t>
      </w:r>
    </w:p>
    <w:p w:rsidR="00453C9C" w:rsidRDefault="00453C9C" w:rsidP="00453C9C">
      <w:pPr>
        <w:spacing w:after="0" w:line="280" w:lineRule="auto"/>
        <w:ind w:right="20"/>
        <w:jc w:val="both"/>
        <w:rPr>
          <w:rFonts w:eastAsia="Arial" w:cs="Times New Roman"/>
          <w:b/>
          <w:sz w:val="24"/>
          <w:szCs w:val="24"/>
        </w:rPr>
      </w:pPr>
    </w:p>
    <w:p w:rsidR="00453C9C" w:rsidRDefault="00453C9C" w:rsidP="00B96B0A">
      <w:pPr>
        <w:pStyle w:val="Akapitzlist"/>
        <w:numPr>
          <w:ilvl w:val="0"/>
          <w:numId w:val="34"/>
        </w:numPr>
        <w:spacing w:after="0" w:line="280" w:lineRule="auto"/>
        <w:ind w:right="20"/>
        <w:jc w:val="both"/>
        <w:rPr>
          <w:rFonts w:eastAsia="Arial" w:cs="Times New Roman"/>
          <w:sz w:val="24"/>
          <w:szCs w:val="24"/>
        </w:rPr>
      </w:pPr>
      <w:r w:rsidRPr="00740010">
        <w:rPr>
          <w:rFonts w:eastAsia="Arial" w:cs="Times New Roman"/>
          <w:sz w:val="24"/>
          <w:szCs w:val="24"/>
        </w:rPr>
        <w:t xml:space="preserve">Środki ochrony prawnej przysługują Wykonawcy, jeżeli </w:t>
      </w:r>
      <w:r w:rsidR="00FC2B85" w:rsidRPr="00740010">
        <w:rPr>
          <w:rFonts w:eastAsia="Arial" w:cs="Times New Roman"/>
          <w:sz w:val="24"/>
          <w:szCs w:val="24"/>
        </w:rPr>
        <w:t xml:space="preserve">ma lub miał interes </w:t>
      </w:r>
      <w:r w:rsidR="00FC2B85" w:rsidRPr="00740010">
        <w:rPr>
          <w:rFonts w:eastAsia="Arial" w:cs="Times New Roman"/>
          <w:sz w:val="24"/>
          <w:szCs w:val="24"/>
        </w:rPr>
        <w:br/>
        <w:t xml:space="preserve">w uzyskaniu zamówienia oraz poniósł lub może ponieść szkodę w wyniku naruszenia przez Zamawiającego przepisów ustawy </w:t>
      </w:r>
      <w:proofErr w:type="spellStart"/>
      <w:r w:rsidR="00FC2B85" w:rsidRPr="00740010">
        <w:rPr>
          <w:rFonts w:eastAsia="Arial" w:cs="Times New Roman"/>
          <w:sz w:val="24"/>
          <w:szCs w:val="24"/>
        </w:rPr>
        <w:t>Pzp</w:t>
      </w:r>
      <w:proofErr w:type="spellEnd"/>
      <w:r w:rsidR="00FC2B85" w:rsidRPr="00740010">
        <w:rPr>
          <w:rFonts w:eastAsia="Arial" w:cs="Times New Roman"/>
          <w:sz w:val="24"/>
          <w:szCs w:val="24"/>
        </w:rPr>
        <w:t>.</w:t>
      </w:r>
    </w:p>
    <w:p w:rsidR="00B01C76" w:rsidRDefault="00B01C76"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 xml:space="preserve">Środki ochrony prawnej wobec ogłoszenia wszczynającego postępowanie o udzielenie zamówienia oraz dokumentów zamówienia przysługują również organizacjom wpisanym na listę, o której mowa w art. 469 </w:t>
      </w:r>
      <w:proofErr w:type="spellStart"/>
      <w:r>
        <w:rPr>
          <w:rFonts w:eastAsia="Arial" w:cs="Times New Roman"/>
          <w:sz w:val="24"/>
          <w:szCs w:val="24"/>
        </w:rPr>
        <w:t>pkt</w:t>
      </w:r>
      <w:proofErr w:type="spellEnd"/>
      <w:r>
        <w:rPr>
          <w:rFonts w:eastAsia="Arial" w:cs="Times New Roman"/>
          <w:sz w:val="24"/>
          <w:szCs w:val="24"/>
        </w:rPr>
        <w:t xml:space="preserve"> 15 ustawy </w:t>
      </w:r>
      <w:proofErr w:type="spellStart"/>
      <w:r>
        <w:rPr>
          <w:rFonts w:eastAsia="Arial" w:cs="Times New Roman"/>
          <w:sz w:val="24"/>
          <w:szCs w:val="24"/>
        </w:rPr>
        <w:t>Pzp</w:t>
      </w:r>
      <w:proofErr w:type="spellEnd"/>
      <w:r>
        <w:rPr>
          <w:rFonts w:eastAsia="Arial" w:cs="Times New Roman"/>
          <w:sz w:val="24"/>
          <w:szCs w:val="24"/>
        </w:rPr>
        <w:t xml:space="preserve"> oraz Rzecznikowi Małych i Średnich Przedsiębiorców.</w:t>
      </w:r>
    </w:p>
    <w:p w:rsidR="00FC2B85" w:rsidRPr="00B01C76" w:rsidRDefault="00FC2B85" w:rsidP="00B96B0A">
      <w:pPr>
        <w:pStyle w:val="Akapitzlist"/>
        <w:numPr>
          <w:ilvl w:val="0"/>
          <w:numId w:val="34"/>
        </w:numPr>
        <w:spacing w:after="0" w:line="280" w:lineRule="auto"/>
        <w:ind w:right="20"/>
        <w:jc w:val="both"/>
        <w:rPr>
          <w:rFonts w:eastAsia="Arial" w:cs="Times New Roman"/>
          <w:sz w:val="24"/>
          <w:szCs w:val="24"/>
        </w:rPr>
      </w:pPr>
      <w:r w:rsidRPr="00B01C76">
        <w:rPr>
          <w:rFonts w:eastAsia="Arial" w:cs="Times New Roman"/>
          <w:sz w:val="24"/>
          <w:szCs w:val="24"/>
        </w:rPr>
        <w:t xml:space="preserve">Odwołanie przysługuje na: </w:t>
      </w:r>
    </w:p>
    <w:p w:rsidR="00FC2B85" w:rsidRDefault="00FC2B85" w:rsidP="00B96B0A">
      <w:pPr>
        <w:pStyle w:val="Akapitzlist"/>
        <w:numPr>
          <w:ilvl w:val="0"/>
          <w:numId w:val="8"/>
        </w:numPr>
        <w:spacing w:after="0" w:line="280" w:lineRule="auto"/>
        <w:ind w:left="709" w:right="20" w:hanging="283"/>
        <w:jc w:val="both"/>
        <w:rPr>
          <w:rFonts w:eastAsia="Arial" w:cs="Times New Roman"/>
          <w:sz w:val="24"/>
          <w:szCs w:val="24"/>
        </w:rPr>
      </w:pPr>
      <w:r>
        <w:rPr>
          <w:rFonts w:eastAsia="Arial" w:cs="Times New Roman"/>
          <w:sz w:val="24"/>
          <w:szCs w:val="24"/>
        </w:rPr>
        <w:t xml:space="preserve">niezgodną z przepisami ustawy czynność Zamawiającego, podjętą w postępowaniu </w:t>
      </w:r>
      <w:r>
        <w:rPr>
          <w:rFonts w:eastAsia="Arial" w:cs="Times New Roman"/>
          <w:sz w:val="24"/>
          <w:szCs w:val="24"/>
        </w:rPr>
        <w:br/>
        <w:t>o udzielenie zamówienia, w tym na projektowane postanowienie umowy</w:t>
      </w:r>
      <w:r w:rsidR="005375AB">
        <w:rPr>
          <w:rFonts w:eastAsia="Arial" w:cs="Times New Roman"/>
          <w:sz w:val="24"/>
          <w:szCs w:val="24"/>
        </w:rPr>
        <w:t>;</w:t>
      </w:r>
    </w:p>
    <w:p w:rsidR="005375AB" w:rsidRDefault="005375AB" w:rsidP="00B96B0A">
      <w:pPr>
        <w:pStyle w:val="Akapitzlist"/>
        <w:numPr>
          <w:ilvl w:val="0"/>
          <w:numId w:val="8"/>
        </w:numPr>
        <w:spacing w:after="0" w:line="280" w:lineRule="auto"/>
        <w:ind w:left="709" w:right="20" w:hanging="283"/>
        <w:jc w:val="both"/>
        <w:rPr>
          <w:rFonts w:eastAsia="Arial" w:cs="Times New Roman"/>
          <w:sz w:val="24"/>
          <w:szCs w:val="24"/>
        </w:rPr>
      </w:pPr>
      <w:r>
        <w:rPr>
          <w:rFonts w:eastAsia="Arial" w:cs="Times New Roman"/>
          <w:sz w:val="24"/>
          <w:szCs w:val="24"/>
        </w:rPr>
        <w:t>zaniechanie czynności w postępowaniu o udzielenie zamówienia, do której Zamawiający był obowiązany na podstawie ustawy.</w:t>
      </w:r>
    </w:p>
    <w:p w:rsidR="00FC2B85" w:rsidRDefault="005375AB" w:rsidP="00B96B0A">
      <w:pPr>
        <w:pStyle w:val="Akapitzlist"/>
        <w:numPr>
          <w:ilvl w:val="0"/>
          <w:numId w:val="34"/>
        </w:numPr>
        <w:spacing w:after="0" w:line="280" w:lineRule="auto"/>
        <w:ind w:right="20"/>
        <w:jc w:val="both"/>
        <w:rPr>
          <w:rFonts w:eastAsia="Arial" w:cs="Times New Roman"/>
          <w:sz w:val="24"/>
          <w:szCs w:val="24"/>
        </w:rPr>
      </w:pPr>
      <w:r w:rsidRPr="00B01C76">
        <w:rPr>
          <w:rFonts w:eastAsia="Arial" w:cs="Times New Roman"/>
          <w:sz w:val="24"/>
          <w:szCs w:val="24"/>
        </w:rPr>
        <w:t xml:space="preserve">Odwołanie wnosi się do Prezesa Krajowej Izby Odwoławczej w formie pisemnej albo </w:t>
      </w:r>
      <w:r w:rsidR="00B01C76">
        <w:rPr>
          <w:rFonts w:eastAsia="Arial" w:cs="Times New Roman"/>
          <w:sz w:val="24"/>
          <w:szCs w:val="24"/>
        </w:rPr>
        <w:br/>
      </w:r>
      <w:r w:rsidRPr="00B01C76">
        <w:rPr>
          <w:rFonts w:eastAsia="Arial" w:cs="Times New Roman"/>
          <w:sz w:val="24"/>
          <w:szCs w:val="24"/>
        </w:rPr>
        <w:t>w formie elektronicznej opatrzone podpisem zaufanym.</w:t>
      </w:r>
      <w:r w:rsidR="00F70BEE">
        <w:rPr>
          <w:rFonts w:eastAsia="Arial" w:cs="Times New Roman"/>
          <w:sz w:val="24"/>
          <w:szCs w:val="24"/>
        </w:rPr>
        <w:t xml:space="preserve"> Odwołujący przekazuje kopię odwołania Zamawiającemu przed upływem terminu do wniesienia odwołania w taki sposób, aby mógł on zapoznać się z jego treścią przed upływem tego terminu.</w:t>
      </w:r>
    </w:p>
    <w:p w:rsidR="00F70BEE" w:rsidRDefault="00F70BEE"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Odwołanie wobec treści ogłoszenia lub treści SWZ wnosi się w terminie 5 dni od dnia zamieszczenia ogłoszenia w Biuletynie Zamówień Publicznych lub treści SWZ na stronie internetowej.</w:t>
      </w:r>
    </w:p>
    <w:p w:rsidR="00F70BEE" w:rsidRDefault="00F70BEE"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Odwołanie wnosi się w terminie:</w:t>
      </w:r>
    </w:p>
    <w:p w:rsidR="00F70BEE" w:rsidRDefault="00F70BEE" w:rsidP="00B96B0A">
      <w:pPr>
        <w:pStyle w:val="Akapitzlist"/>
        <w:numPr>
          <w:ilvl w:val="0"/>
          <w:numId w:val="35"/>
        </w:numPr>
        <w:spacing w:after="0" w:line="280" w:lineRule="auto"/>
        <w:ind w:right="20"/>
        <w:jc w:val="both"/>
        <w:rPr>
          <w:rFonts w:eastAsia="Arial" w:cs="Times New Roman"/>
          <w:sz w:val="24"/>
          <w:szCs w:val="24"/>
        </w:rPr>
      </w:pPr>
      <w:r>
        <w:rPr>
          <w:rFonts w:eastAsia="Arial" w:cs="Times New Roman"/>
          <w:sz w:val="24"/>
          <w:szCs w:val="24"/>
        </w:rPr>
        <w:t>5 dni od dnia przekazania informacji o czynności Zamawiającego stanowiącej podstawę jego wniesienia, jeżeli informacja została przekazana przy użyciu środków komunikacji elektronicznej,</w:t>
      </w:r>
    </w:p>
    <w:p w:rsidR="00F70BEE" w:rsidRDefault="00F70BEE" w:rsidP="00B96B0A">
      <w:pPr>
        <w:pStyle w:val="Akapitzlist"/>
        <w:numPr>
          <w:ilvl w:val="0"/>
          <w:numId w:val="35"/>
        </w:numPr>
        <w:spacing w:after="0" w:line="280" w:lineRule="auto"/>
        <w:ind w:right="20"/>
        <w:jc w:val="both"/>
        <w:rPr>
          <w:rFonts w:eastAsia="Arial" w:cs="Times New Roman"/>
          <w:sz w:val="24"/>
          <w:szCs w:val="24"/>
        </w:rPr>
      </w:pPr>
      <w:r>
        <w:rPr>
          <w:rFonts w:eastAsia="Arial" w:cs="Times New Roman"/>
          <w:sz w:val="24"/>
          <w:szCs w:val="24"/>
        </w:rPr>
        <w:t xml:space="preserve">10 dni od dnia przekazania informacji </w:t>
      </w:r>
      <w:r w:rsidR="00EB0137">
        <w:rPr>
          <w:rFonts w:eastAsia="Arial" w:cs="Times New Roman"/>
          <w:sz w:val="24"/>
          <w:szCs w:val="24"/>
        </w:rPr>
        <w:t xml:space="preserve">o czynności Zamawiającego stanowiącej podstawę jego wniesienia, jeżeli informacja została przekazana w sposób inny niż określony w </w:t>
      </w:r>
      <w:proofErr w:type="spellStart"/>
      <w:r w:rsidR="00EB0137">
        <w:rPr>
          <w:rFonts w:eastAsia="Arial" w:cs="Times New Roman"/>
          <w:sz w:val="24"/>
          <w:szCs w:val="24"/>
        </w:rPr>
        <w:t>pkt</w:t>
      </w:r>
      <w:proofErr w:type="spellEnd"/>
      <w:r w:rsidR="00EB0137">
        <w:rPr>
          <w:rFonts w:eastAsia="Arial" w:cs="Times New Roman"/>
          <w:sz w:val="24"/>
          <w:szCs w:val="24"/>
        </w:rPr>
        <w:t xml:space="preserve"> 1).</w:t>
      </w:r>
    </w:p>
    <w:p w:rsidR="00EB0137" w:rsidRDefault="00EB0137"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 xml:space="preserve">Odwołanie w przypadkach innych niż określone w </w:t>
      </w:r>
      <w:proofErr w:type="spellStart"/>
      <w:r>
        <w:rPr>
          <w:rFonts w:eastAsia="Arial" w:cs="Times New Roman"/>
          <w:sz w:val="24"/>
          <w:szCs w:val="24"/>
        </w:rPr>
        <w:t>pkt</w:t>
      </w:r>
      <w:proofErr w:type="spellEnd"/>
      <w:r>
        <w:rPr>
          <w:rFonts w:eastAsia="Arial" w:cs="Times New Roman"/>
          <w:sz w:val="24"/>
          <w:szCs w:val="24"/>
        </w:rPr>
        <w:t xml:space="preserve"> 5 i 6 wnosi się w terminie 5 dni od dnia, w którym powzięto </w:t>
      </w:r>
      <w:r w:rsidR="000A4D59">
        <w:rPr>
          <w:rFonts w:eastAsia="Arial" w:cs="Times New Roman"/>
          <w:sz w:val="24"/>
          <w:szCs w:val="24"/>
        </w:rPr>
        <w:t>lub przy zachowaniu należytej staranności można było powziąć wiadomość o okolicznościach stanowiących podstawę jego wniesienia.</w:t>
      </w:r>
    </w:p>
    <w:p w:rsidR="000A4D59" w:rsidRDefault="000A4D59"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 xml:space="preserve">Na orzeczenie Izby oraz postanowienie Prezesa Izby, o którym mowa w art. 519 ust. 1 ustawy </w:t>
      </w:r>
      <w:proofErr w:type="spellStart"/>
      <w:r>
        <w:rPr>
          <w:rFonts w:eastAsia="Arial" w:cs="Times New Roman"/>
          <w:sz w:val="24"/>
          <w:szCs w:val="24"/>
        </w:rPr>
        <w:t>Pzp</w:t>
      </w:r>
      <w:proofErr w:type="spellEnd"/>
      <w:r>
        <w:rPr>
          <w:rFonts w:eastAsia="Arial" w:cs="Times New Roman"/>
          <w:sz w:val="24"/>
          <w:szCs w:val="24"/>
        </w:rPr>
        <w:t>, stronom oraz uczestnikom postępowania odwoławczego przysługuje skarga do sądu.</w:t>
      </w:r>
    </w:p>
    <w:p w:rsidR="000A4D59" w:rsidRDefault="000A4D59"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W postępowaniu toczącym się wskutek wniesienia skargi stosuje się odpowiednio przepisy ustawy z dnia 17 listopada 1964 r. – Kodeks postępowania cywilnego o apelacji, jeżeli przepisy niniejszego rozdziału nie stanowią inaczej.</w:t>
      </w:r>
    </w:p>
    <w:p w:rsidR="001E76BF" w:rsidRDefault="001E76BF"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Skargę wnosi się do Sądu Okręgowego w Warszawie – sądu zamówień publicznych, zwanego dalej „sądem zamówień publicznych”.</w:t>
      </w:r>
    </w:p>
    <w:p w:rsidR="00ED145D" w:rsidRDefault="001E76BF"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 xml:space="preserve">Skargę wnosi się za pośrednictwem Prezesa Izby, w terminie 14 dni od dnia doręczenia orzeczenia Izby lub postanowienia Prezesa Izby, o którym mowa w art. 519 ust. 1 ustawy </w:t>
      </w:r>
      <w:proofErr w:type="spellStart"/>
      <w:r>
        <w:rPr>
          <w:rFonts w:eastAsia="Arial" w:cs="Times New Roman"/>
          <w:sz w:val="24"/>
          <w:szCs w:val="24"/>
        </w:rPr>
        <w:t>Pzp</w:t>
      </w:r>
      <w:proofErr w:type="spellEnd"/>
      <w:r>
        <w:rPr>
          <w:rFonts w:eastAsia="Arial" w:cs="Times New Roman"/>
          <w:sz w:val="24"/>
          <w:szCs w:val="24"/>
        </w:rPr>
        <w:t xml:space="preserve">, przesyłając jednocześnie jej odpis przeciwnikowi skargi. Złożenie skargi w placówce </w:t>
      </w:r>
      <w:r>
        <w:rPr>
          <w:rFonts w:eastAsia="Arial" w:cs="Times New Roman"/>
          <w:sz w:val="24"/>
          <w:szCs w:val="24"/>
        </w:rPr>
        <w:lastRenderedPageBreak/>
        <w:t>pocztowej operatora wyznaczonego w rozumieniu ustawy z dnia 23 listopada 2012 r. – Prawo pocztowe jest rów</w:t>
      </w:r>
      <w:r w:rsidR="00ED145D">
        <w:rPr>
          <w:rFonts w:eastAsia="Arial" w:cs="Times New Roman"/>
          <w:sz w:val="24"/>
          <w:szCs w:val="24"/>
        </w:rPr>
        <w:t>noznaczne z jej wniesieniem.</w:t>
      </w:r>
    </w:p>
    <w:p w:rsidR="001E76BF" w:rsidRPr="00EB0137" w:rsidRDefault="00ED145D" w:rsidP="00B96B0A">
      <w:pPr>
        <w:pStyle w:val="Akapitzlist"/>
        <w:numPr>
          <w:ilvl w:val="0"/>
          <w:numId w:val="34"/>
        </w:numPr>
        <w:spacing w:after="0" w:line="280" w:lineRule="auto"/>
        <w:ind w:right="20"/>
        <w:jc w:val="both"/>
        <w:rPr>
          <w:rFonts w:eastAsia="Arial" w:cs="Times New Roman"/>
          <w:sz w:val="24"/>
          <w:szCs w:val="24"/>
        </w:rPr>
      </w:pPr>
      <w:r>
        <w:rPr>
          <w:rFonts w:eastAsia="Arial" w:cs="Times New Roman"/>
          <w:sz w:val="24"/>
          <w:szCs w:val="24"/>
        </w:rPr>
        <w:t>Prezes Izby przekazuje skargę wraz z aktami postępowania odwoławczego do sądu zamówień publicznych w terminie 7 dni od dnia jej otrzymania.</w:t>
      </w:r>
      <w:r w:rsidR="001E76BF">
        <w:rPr>
          <w:rFonts w:eastAsia="Arial" w:cs="Times New Roman"/>
          <w:sz w:val="24"/>
          <w:szCs w:val="24"/>
        </w:rPr>
        <w:t xml:space="preserve"> </w:t>
      </w:r>
    </w:p>
    <w:p w:rsidR="00C45FB6" w:rsidRPr="00453C9C" w:rsidRDefault="00C45FB6" w:rsidP="00C45FB6">
      <w:pPr>
        <w:pStyle w:val="Akapitzlist"/>
        <w:spacing w:after="0" w:line="280" w:lineRule="auto"/>
        <w:ind w:left="480" w:right="20"/>
        <w:jc w:val="both"/>
        <w:rPr>
          <w:rFonts w:eastAsia="Arial" w:cs="Times New Roman"/>
          <w:sz w:val="24"/>
          <w:szCs w:val="24"/>
        </w:rPr>
      </w:pPr>
    </w:p>
    <w:p w:rsidR="00B9532A" w:rsidRPr="0038781C" w:rsidRDefault="00760A5F" w:rsidP="00B96B0A">
      <w:pPr>
        <w:pStyle w:val="Akapitzlist"/>
        <w:numPr>
          <w:ilvl w:val="0"/>
          <w:numId w:val="36"/>
        </w:numPr>
        <w:spacing w:after="0"/>
        <w:ind w:left="567" w:hanging="567"/>
        <w:jc w:val="both"/>
        <w:rPr>
          <w:b/>
          <w:sz w:val="24"/>
          <w:szCs w:val="24"/>
        </w:rPr>
      </w:pPr>
      <w:r w:rsidRPr="0038781C">
        <w:rPr>
          <w:b/>
          <w:sz w:val="24"/>
          <w:szCs w:val="24"/>
        </w:rPr>
        <w:t xml:space="preserve">ISTOTNE DLA STRON POSTANOWIENIA, KTÓRE ZOSTANĄ </w:t>
      </w:r>
      <w:r w:rsidRPr="00011588">
        <w:rPr>
          <w:b/>
          <w:sz w:val="24"/>
          <w:szCs w:val="24"/>
        </w:rPr>
        <w:t>WPROWADZONE DO TREŚCI ZAWIERANEJ UMOWY ORAZ WARUNKI</w:t>
      </w:r>
      <w:r w:rsidRPr="00011588">
        <w:rPr>
          <w:b/>
          <w:sz w:val="24"/>
          <w:szCs w:val="24"/>
          <w:shd w:val="clear" w:color="auto" w:fill="FFFF00"/>
        </w:rPr>
        <w:t xml:space="preserve"> </w:t>
      </w:r>
      <w:r w:rsidRPr="00011588">
        <w:rPr>
          <w:b/>
          <w:sz w:val="24"/>
          <w:szCs w:val="24"/>
        </w:rPr>
        <w:t>ZMIANY UMOWY</w:t>
      </w:r>
    </w:p>
    <w:p w:rsidR="00760A5F" w:rsidRDefault="00760A5F" w:rsidP="00760A5F">
      <w:pPr>
        <w:spacing w:after="0"/>
        <w:jc w:val="both"/>
        <w:rPr>
          <w:b/>
          <w:sz w:val="24"/>
          <w:szCs w:val="24"/>
        </w:rPr>
      </w:pPr>
    </w:p>
    <w:p w:rsidR="00760A5F" w:rsidRDefault="001A1422" w:rsidP="00B96B0A">
      <w:pPr>
        <w:pStyle w:val="Akapitzlist"/>
        <w:numPr>
          <w:ilvl w:val="0"/>
          <w:numId w:val="33"/>
        </w:numPr>
        <w:spacing w:after="0"/>
        <w:jc w:val="both"/>
        <w:rPr>
          <w:sz w:val="24"/>
          <w:szCs w:val="24"/>
        </w:rPr>
      </w:pPr>
      <w:r w:rsidRPr="009E15B2">
        <w:rPr>
          <w:sz w:val="24"/>
          <w:szCs w:val="24"/>
        </w:rPr>
        <w:t xml:space="preserve">Zamawiający wymaga od Wykonawcy, aby zawarł z nim umowę w sprawie niniejszego zamówienia na warunkach określonych </w:t>
      </w:r>
      <w:r w:rsidRPr="009C021B">
        <w:rPr>
          <w:b/>
          <w:sz w:val="24"/>
          <w:szCs w:val="24"/>
        </w:rPr>
        <w:t xml:space="preserve">w załączniku nr </w:t>
      </w:r>
      <w:r w:rsidR="00C05C30" w:rsidRPr="009C021B">
        <w:rPr>
          <w:b/>
          <w:sz w:val="24"/>
          <w:szCs w:val="24"/>
        </w:rPr>
        <w:t>5</w:t>
      </w:r>
      <w:r w:rsidRPr="009C021B">
        <w:rPr>
          <w:b/>
          <w:sz w:val="24"/>
          <w:szCs w:val="24"/>
        </w:rPr>
        <w:t xml:space="preserve"> do SWZ – Istotne dla stron postanowienia umo</w:t>
      </w:r>
      <w:r w:rsidRPr="009E15B2">
        <w:rPr>
          <w:sz w:val="24"/>
          <w:szCs w:val="24"/>
        </w:rPr>
        <w:t>wy, które zostaną wprowadzone do treści zawieranej umowy.</w:t>
      </w:r>
    </w:p>
    <w:p w:rsidR="007231C2" w:rsidRDefault="007231C2" w:rsidP="00B96B0A">
      <w:pPr>
        <w:pStyle w:val="Akapitzlist"/>
        <w:numPr>
          <w:ilvl w:val="0"/>
          <w:numId w:val="33"/>
        </w:numPr>
        <w:spacing w:after="0"/>
        <w:jc w:val="both"/>
        <w:rPr>
          <w:sz w:val="24"/>
          <w:szCs w:val="24"/>
        </w:rPr>
      </w:pPr>
      <w:r>
        <w:rPr>
          <w:sz w:val="24"/>
          <w:szCs w:val="24"/>
        </w:rPr>
        <w:t>Zakres świadczenia Wykonawcy wynikający z umowy jest tożsamy z jego zobowiązaniem zawartym w ofercie.</w:t>
      </w:r>
    </w:p>
    <w:p w:rsidR="00BD4FD9" w:rsidRDefault="001A1422" w:rsidP="00B96B0A">
      <w:pPr>
        <w:pStyle w:val="Akapitzlist"/>
        <w:numPr>
          <w:ilvl w:val="0"/>
          <w:numId w:val="33"/>
        </w:numPr>
        <w:spacing w:after="0"/>
        <w:jc w:val="both"/>
        <w:rPr>
          <w:sz w:val="24"/>
          <w:szCs w:val="24"/>
        </w:rPr>
      </w:pPr>
      <w:r w:rsidRPr="009E15B2">
        <w:rPr>
          <w:sz w:val="24"/>
          <w:szCs w:val="24"/>
        </w:rPr>
        <w:t xml:space="preserve">Zamawiający dopuszcza </w:t>
      </w:r>
      <w:r w:rsidR="007231C2">
        <w:rPr>
          <w:sz w:val="24"/>
          <w:szCs w:val="24"/>
        </w:rPr>
        <w:t xml:space="preserve">możliwość </w:t>
      </w:r>
      <w:r w:rsidRPr="009E15B2">
        <w:rPr>
          <w:sz w:val="24"/>
          <w:szCs w:val="24"/>
        </w:rPr>
        <w:t>zmian</w:t>
      </w:r>
      <w:r w:rsidR="007231C2">
        <w:rPr>
          <w:sz w:val="24"/>
          <w:szCs w:val="24"/>
        </w:rPr>
        <w:t>y</w:t>
      </w:r>
      <w:r w:rsidRPr="009E15B2">
        <w:rPr>
          <w:sz w:val="24"/>
          <w:szCs w:val="24"/>
        </w:rPr>
        <w:t xml:space="preserve"> postanowień zawartej umowy </w:t>
      </w:r>
      <w:r w:rsidR="007231C2">
        <w:rPr>
          <w:sz w:val="24"/>
          <w:szCs w:val="24"/>
        </w:rPr>
        <w:t xml:space="preserve">w stosunku do treści wybranej oferty w zakresie uregulowanym w </w:t>
      </w:r>
      <w:r w:rsidR="00BD4FD9" w:rsidRPr="009E15B2">
        <w:rPr>
          <w:sz w:val="24"/>
          <w:szCs w:val="24"/>
        </w:rPr>
        <w:t xml:space="preserve"> art. 455 ustawy</w:t>
      </w:r>
      <w:r w:rsidR="000B0326">
        <w:rPr>
          <w:sz w:val="24"/>
          <w:szCs w:val="24"/>
        </w:rPr>
        <w:t xml:space="preserve"> </w:t>
      </w:r>
      <w:proofErr w:type="spellStart"/>
      <w:r w:rsidR="000B0326">
        <w:rPr>
          <w:sz w:val="24"/>
          <w:szCs w:val="24"/>
        </w:rPr>
        <w:t>Pzp</w:t>
      </w:r>
      <w:proofErr w:type="spellEnd"/>
      <w:r w:rsidR="000B0326">
        <w:rPr>
          <w:sz w:val="24"/>
          <w:szCs w:val="24"/>
        </w:rPr>
        <w:t xml:space="preserve"> oraz wskazanym w </w:t>
      </w:r>
      <w:proofErr w:type="spellStart"/>
      <w:r w:rsidR="000B0326">
        <w:rPr>
          <w:sz w:val="24"/>
          <w:szCs w:val="24"/>
        </w:rPr>
        <w:t>pkt</w:t>
      </w:r>
      <w:proofErr w:type="spellEnd"/>
      <w:r w:rsidR="000B0326">
        <w:rPr>
          <w:sz w:val="24"/>
          <w:szCs w:val="24"/>
        </w:rPr>
        <w:t xml:space="preserve"> 14 załącznika nr </w:t>
      </w:r>
      <w:r w:rsidR="009C021B">
        <w:rPr>
          <w:sz w:val="24"/>
          <w:szCs w:val="24"/>
        </w:rPr>
        <w:t>5</w:t>
      </w:r>
      <w:r w:rsidR="000B0326">
        <w:rPr>
          <w:sz w:val="24"/>
          <w:szCs w:val="24"/>
        </w:rPr>
        <w:t xml:space="preserve"> do SWZ.</w:t>
      </w:r>
    </w:p>
    <w:p w:rsidR="000B0326" w:rsidRPr="009E15B2" w:rsidRDefault="000B0326" w:rsidP="00B96B0A">
      <w:pPr>
        <w:pStyle w:val="Akapitzlist"/>
        <w:numPr>
          <w:ilvl w:val="0"/>
          <w:numId w:val="33"/>
        </w:numPr>
        <w:spacing w:after="0"/>
        <w:jc w:val="both"/>
        <w:rPr>
          <w:sz w:val="24"/>
          <w:szCs w:val="24"/>
        </w:rPr>
      </w:pPr>
      <w:r>
        <w:rPr>
          <w:sz w:val="24"/>
          <w:szCs w:val="24"/>
        </w:rPr>
        <w:t>Zmiana umowy wymaga dla swej ważności, pod rygorem nieważności, zachowania formy pisemnej.</w:t>
      </w:r>
    </w:p>
    <w:p w:rsidR="00476469" w:rsidRPr="00BD4FD9" w:rsidRDefault="00476469" w:rsidP="00476469">
      <w:pPr>
        <w:pStyle w:val="Akapitzlist"/>
        <w:spacing w:after="0"/>
        <w:ind w:left="480"/>
        <w:jc w:val="both"/>
        <w:rPr>
          <w:sz w:val="24"/>
          <w:szCs w:val="24"/>
        </w:rPr>
      </w:pPr>
    </w:p>
    <w:p w:rsidR="00760A5F" w:rsidRDefault="00476469" w:rsidP="00B96B0A">
      <w:pPr>
        <w:pStyle w:val="Akapitzlist"/>
        <w:numPr>
          <w:ilvl w:val="0"/>
          <w:numId w:val="36"/>
        </w:numPr>
        <w:spacing w:after="0"/>
        <w:jc w:val="both"/>
        <w:rPr>
          <w:b/>
          <w:sz w:val="24"/>
          <w:szCs w:val="24"/>
        </w:rPr>
      </w:pPr>
      <w:r w:rsidRPr="0038781C">
        <w:rPr>
          <w:b/>
          <w:sz w:val="24"/>
          <w:szCs w:val="24"/>
        </w:rPr>
        <w:t xml:space="preserve"> INFORMACJE O ŚRODKACH KOMUNIKACJI ELEKTRONICZNEJ. WYMAGANIA TECHNICZNE I ORGANIZACYJNE SPORZĄDZANIA, WYSŁANIA I ODBIERANIA KORESPONDENCJI ELEKTR</w:t>
      </w:r>
      <w:r w:rsidRPr="00586C6C">
        <w:rPr>
          <w:b/>
          <w:sz w:val="24"/>
          <w:szCs w:val="24"/>
        </w:rPr>
        <w:t>ONICZNEJ</w:t>
      </w:r>
    </w:p>
    <w:p w:rsidR="0038781C" w:rsidRDefault="0038781C" w:rsidP="0038781C">
      <w:pPr>
        <w:pStyle w:val="Akapitzlist"/>
        <w:spacing w:after="0"/>
        <w:jc w:val="both"/>
        <w:rPr>
          <w:b/>
          <w:sz w:val="24"/>
          <w:szCs w:val="24"/>
        </w:rPr>
      </w:pPr>
    </w:p>
    <w:p w:rsidR="000C6E53" w:rsidRDefault="006C7CB8" w:rsidP="00B96B0A">
      <w:pPr>
        <w:pStyle w:val="Akapitzlist"/>
        <w:numPr>
          <w:ilvl w:val="0"/>
          <w:numId w:val="39"/>
        </w:numPr>
        <w:spacing w:after="0"/>
        <w:jc w:val="both"/>
        <w:rPr>
          <w:sz w:val="24"/>
          <w:szCs w:val="24"/>
        </w:rPr>
      </w:pPr>
      <w:r>
        <w:rPr>
          <w:sz w:val="24"/>
          <w:szCs w:val="24"/>
        </w:rPr>
        <w:t xml:space="preserve">W postępowaniu o udzielenie zamówienia publicznego komunikacja między Zamawiającym a Wykonawcami odbywa się przy użyciu Platformy e-Zamówienia, która jest dostępna pod adresem: </w:t>
      </w:r>
      <w:hyperlink r:id="rId13" w:history="1">
        <w:r w:rsidR="008F6848" w:rsidRPr="00B94A76">
          <w:rPr>
            <w:rStyle w:val="Hipercze"/>
            <w:sz w:val="24"/>
            <w:szCs w:val="24"/>
          </w:rPr>
          <w:t>https://ezamowienia.gov.pl</w:t>
        </w:r>
      </w:hyperlink>
      <w:r>
        <w:rPr>
          <w:sz w:val="24"/>
          <w:szCs w:val="24"/>
        </w:rPr>
        <w:t xml:space="preserve"> </w:t>
      </w:r>
    </w:p>
    <w:p w:rsidR="006C7CB8" w:rsidRDefault="006C7CB8" w:rsidP="00B96B0A">
      <w:pPr>
        <w:pStyle w:val="Akapitzlist"/>
        <w:numPr>
          <w:ilvl w:val="0"/>
          <w:numId w:val="39"/>
        </w:numPr>
        <w:spacing w:after="0"/>
        <w:jc w:val="both"/>
        <w:rPr>
          <w:sz w:val="24"/>
          <w:szCs w:val="24"/>
        </w:rPr>
      </w:pPr>
      <w:r>
        <w:rPr>
          <w:sz w:val="24"/>
          <w:szCs w:val="24"/>
        </w:rPr>
        <w:t>Korzystanie z Platformy e-Zamówienia jest bezpłatne.</w:t>
      </w:r>
    </w:p>
    <w:p w:rsidR="006C7CB8" w:rsidRDefault="006C7CB8" w:rsidP="00B96B0A">
      <w:pPr>
        <w:pStyle w:val="Akapitzlist"/>
        <w:numPr>
          <w:ilvl w:val="0"/>
          <w:numId w:val="39"/>
        </w:numPr>
        <w:spacing w:after="0"/>
        <w:jc w:val="both"/>
        <w:rPr>
          <w:sz w:val="24"/>
          <w:szCs w:val="24"/>
        </w:rPr>
      </w:pPr>
      <w:r>
        <w:rPr>
          <w:sz w:val="24"/>
          <w:szCs w:val="24"/>
        </w:rPr>
        <w:t>Osobami uprawnionymi do kontaktu z Wykonawcami są:</w:t>
      </w:r>
    </w:p>
    <w:p w:rsidR="006C7CB8" w:rsidRPr="006C7CB8" w:rsidRDefault="006C7CB8" w:rsidP="006C7CB8">
      <w:pPr>
        <w:pStyle w:val="Akapitzlist"/>
        <w:spacing w:after="0"/>
        <w:ind w:left="360"/>
        <w:jc w:val="both"/>
        <w:rPr>
          <w:sz w:val="24"/>
          <w:szCs w:val="24"/>
        </w:rPr>
      </w:pPr>
      <w:r>
        <w:rPr>
          <w:sz w:val="24"/>
          <w:szCs w:val="24"/>
        </w:rPr>
        <w:t xml:space="preserve">- Monika </w:t>
      </w:r>
      <w:proofErr w:type="spellStart"/>
      <w:r>
        <w:rPr>
          <w:sz w:val="24"/>
          <w:szCs w:val="24"/>
        </w:rPr>
        <w:t>Paruch</w:t>
      </w:r>
      <w:proofErr w:type="spellEnd"/>
      <w:r>
        <w:rPr>
          <w:sz w:val="24"/>
          <w:szCs w:val="24"/>
        </w:rPr>
        <w:t xml:space="preserve"> - tel. 15 643 45 46 w godz.: 7</w:t>
      </w:r>
      <w:r>
        <w:rPr>
          <w:sz w:val="24"/>
          <w:szCs w:val="24"/>
          <w:vertAlign w:val="superscript"/>
        </w:rPr>
        <w:t>00</w:t>
      </w:r>
      <w:r>
        <w:rPr>
          <w:sz w:val="24"/>
          <w:szCs w:val="24"/>
        </w:rPr>
        <w:t xml:space="preserve"> do 15</w:t>
      </w:r>
      <w:r>
        <w:rPr>
          <w:sz w:val="24"/>
          <w:szCs w:val="24"/>
          <w:vertAlign w:val="superscript"/>
        </w:rPr>
        <w:t>00</w:t>
      </w:r>
      <w:r>
        <w:rPr>
          <w:sz w:val="24"/>
          <w:szCs w:val="24"/>
        </w:rPr>
        <w:t>,</w:t>
      </w:r>
    </w:p>
    <w:p w:rsidR="006C7CB8" w:rsidRDefault="006C7CB8" w:rsidP="006C7CB8">
      <w:pPr>
        <w:pStyle w:val="Akapitzlist"/>
        <w:spacing w:after="0"/>
        <w:ind w:left="360"/>
        <w:jc w:val="both"/>
        <w:rPr>
          <w:sz w:val="24"/>
          <w:szCs w:val="24"/>
        </w:rPr>
      </w:pPr>
      <w:r>
        <w:rPr>
          <w:sz w:val="24"/>
          <w:szCs w:val="24"/>
        </w:rPr>
        <w:t xml:space="preserve">- Krystyna </w:t>
      </w:r>
      <w:proofErr w:type="spellStart"/>
      <w:r>
        <w:rPr>
          <w:sz w:val="24"/>
          <w:szCs w:val="24"/>
        </w:rPr>
        <w:t>Tutak</w:t>
      </w:r>
      <w:proofErr w:type="spellEnd"/>
      <w:r>
        <w:rPr>
          <w:sz w:val="24"/>
          <w:szCs w:val="24"/>
        </w:rPr>
        <w:t xml:space="preserve"> - tel. 15 643 45 46 w godz.: 7</w:t>
      </w:r>
      <w:r>
        <w:rPr>
          <w:sz w:val="24"/>
          <w:szCs w:val="24"/>
          <w:vertAlign w:val="superscript"/>
        </w:rPr>
        <w:t>00</w:t>
      </w:r>
      <w:r>
        <w:rPr>
          <w:sz w:val="24"/>
          <w:szCs w:val="24"/>
        </w:rPr>
        <w:t xml:space="preserve"> do 15</w:t>
      </w:r>
      <w:r>
        <w:rPr>
          <w:sz w:val="24"/>
          <w:szCs w:val="24"/>
          <w:vertAlign w:val="superscript"/>
        </w:rPr>
        <w:t>00</w:t>
      </w:r>
      <w:r>
        <w:rPr>
          <w:sz w:val="24"/>
          <w:szCs w:val="24"/>
        </w:rPr>
        <w:t>.</w:t>
      </w:r>
    </w:p>
    <w:p w:rsidR="006C7CB8" w:rsidRDefault="006C7CB8" w:rsidP="00B96B0A">
      <w:pPr>
        <w:pStyle w:val="Akapitzlist"/>
        <w:numPr>
          <w:ilvl w:val="0"/>
          <w:numId w:val="39"/>
        </w:numPr>
        <w:spacing w:after="0"/>
        <w:jc w:val="both"/>
        <w:rPr>
          <w:sz w:val="24"/>
          <w:szCs w:val="24"/>
        </w:rPr>
      </w:pPr>
      <w:r>
        <w:rPr>
          <w:sz w:val="24"/>
          <w:szCs w:val="24"/>
        </w:rPr>
        <w:t>Adres strony internetowej prowadzonego postępowania (link prowadz</w:t>
      </w:r>
      <w:r w:rsidR="008C5D62">
        <w:rPr>
          <w:sz w:val="24"/>
          <w:szCs w:val="24"/>
        </w:rPr>
        <w:t>ą</w:t>
      </w:r>
      <w:r w:rsidRPr="008C5D62">
        <w:rPr>
          <w:sz w:val="24"/>
          <w:szCs w:val="24"/>
        </w:rPr>
        <w:t>cy bezpośrednio do widoku postępowania na Platformie e-Zamówienia):</w:t>
      </w:r>
    </w:p>
    <w:p w:rsidR="00793F88" w:rsidRPr="00793F88" w:rsidRDefault="00793F88" w:rsidP="00793F88">
      <w:pPr>
        <w:pStyle w:val="Akapitzlist"/>
        <w:spacing w:after="0"/>
        <w:ind w:left="360"/>
        <w:jc w:val="center"/>
        <w:rPr>
          <w:b/>
          <w:sz w:val="24"/>
          <w:szCs w:val="24"/>
        </w:rPr>
      </w:pPr>
      <w:r w:rsidRPr="00793F88">
        <w:rPr>
          <w:b/>
          <w:sz w:val="24"/>
          <w:szCs w:val="24"/>
        </w:rPr>
        <w:t>https://ezamowienia.gov.pl/mp-client/search/list/ocds-148610-59472510-8850-11ee-b55a-a22b2d7f700e</w:t>
      </w:r>
    </w:p>
    <w:p w:rsidR="008C5D62" w:rsidRPr="008C5D62" w:rsidRDefault="008C5D62" w:rsidP="008C5D62">
      <w:pPr>
        <w:pStyle w:val="Akapitzlist"/>
        <w:spacing w:after="0"/>
        <w:ind w:left="360"/>
        <w:jc w:val="both"/>
        <w:rPr>
          <w:sz w:val="24"/>
          <w:szCs w:val="24"/>
        </w:rPr>
      </w:pPr>
      <w:r>
        <w:rPr>
          <w:sz w:val="24"/>
          <w:szCs w:val="24"/>
        </w:rPr>
        <w:t>Postępowanie można wyszukać również ze strony głównej platformy e-Zamówienia (przycisk „Przeglądaj postępowania/konkursy”).</w:t>
      </w:r>
    </w:p>
    <w:p w:rsidR="008C5D62" w:rsidRDefault="008C5D62" w:rsidP="00B96B0A">
      <w:pPr>
        <w:pStyle w:val="Akapitzlist"/>
        <w:numPr>
          <w:ilvl w:val="0"/>
          <w:numId w:val="39"/>
        </w:numPr>
        <w:spacing w:after="0"/>
        <w:jc w:val="both"/>
        <w:rPr>
          <w:sz w:val="24"/>
          <w:szCs w:val="24"/>
        </w:rPr>
      </w:pPr>
      <w:r>
        <w:rPr>
          <w:sz w:val="24"/>
          <w:szCs w:val="24"/>
        </w:rPr>
        <w:t xml:space="preserve">Identyfikator (ID) postępowania na Platformie e-Zamówienia: </w:t>
      </w:r>
      <w:r w:rsidR="00174F0E" w:rsidRPr="00365F89">
        <w:rPr>
          <w:rFonts w:cs="Times New Roman"/>
          <w:b/>
          <w:sz w:val="24"/>
          <w:szCs w:val="24"/>
        </w:rPr>
        <w:t>ocds-148610-59472510-8850-11ee-b55a-a22b2d7f700e</w:t>
      </w:r>
      <w:r w:rsidR="00174F0E">
        <w:rPr>
          <w:rFonts w:cs="Times New Roman"/>
          <w:sz w:val="24"/>
          <w:szCs w:val="24"/>
        </w:rPr>
        <w:t>.</w:t>
      </w:r>
    </w:p>
    <w:p w:rsidR="008C5D62" w:rsidRDefault="008C5D62" w:rsidP="00B96B0A">
      <w:pPr>
        <w:pStyle w:val="Akapitzlist"/>
        <w:numPr>
          <w:ilvl w:val="0"/>
          <w:numId w:val="39"/>
        </w:numPr>
        <w:spacing w:after="0"/>
        <w:jc w:val="both"/>
        <w:rPr>
          <w:sz w:val="24"/>
          <w:szCs w:val="24"/>
        </w:rPr>
      </w:pPr>
      <w:r>
        <w:rPr>
          <w:sz w:val="24"/>
          <w:szCs w:val="24"/>
        </w:rPr>
        <w:t xml:space="preserve">Wykonawca zamierzający wziąć udział w postępowaniu o udzielenie zamówienia publicznego musi posiadać konto podmiotu „Wykonawca” na Platformie e-Zamówienia. Szczegółowe informacje nt. zakładania kont podmiotów oraz zasady i warunki korzystania z Platformy e-zamówienia określa Regulamin Platformy e-Zamówienia, </w:t>
      </w:r>
      <w:r>
        <w:rPr>
          <w:sz w:val="24"/>
          <w:szCs w:val="24"/>
        </w:rPr>
        <w:lastRenderedPageBreak/>
        <w:t xml:space="preserve">dostępny na stronie internetowej </w:t>
      </w:r>
      <w:hyperlink r:id="rId14" w:history="1">
        <w:r w:rsidR="008F6848" w:rsidRPr="00B94A76">
          <w:rPr>
            <w:rStyle w:val="Hipercze"/>
            <w:sz w:val="24"/>
            <w:szCs w:val="24"/>
          </w:rPr>
          <w:t>https://ezamowienia.gov.pl</w:t>
        </w:r>
      </w:hyperlink>
      <w:r>
        <w:rPr>
          <w:sz w:val="24"/>
          <w:szCs w:val="24"/>
        </w:rPr>
        <w:t xml:space="preserve"> oraz informacje zamieszczone w zakładce „Centrum Pomocy”.</w:t>
      </w:r>
    </w:p>
    <w:p w:rsidR="008C5D62" w:rsidRDefault="008C5D62" w:rsidP="00B96B0A">
      <w:pPr>
        <w:pStyle w:val="Akapitzlist"/>
        <w:numPr>
          <w:ilvl w:val="0"/>
          <w:numId w:val="39"/>
        </w:numPr>
        <w:spacing w:after="0"/>
        <w:jc w:val="both"/>
        <w:rPr>
          <w:sz w:val="24"/>
          <w:szCs w:val="24"/>
        </w:rPr>
      </w:pPr>
      <w:r>
        <w:rPr>
          <w:sz w:val="24"/>
          <w:szCs w:val="24"/>
        </w:rPr>
        <w:t>Przeglądanie i pobieranie publicznej treści dokumentacji post</w:t>
      </w:r>
      <w:r w:rsidR="005A66E0">
        <w:rPr>
          <w:sz w:val="24"/>
          <w:szCs w:val="24"/>
        </w:rPr>
        <w:t>ę</w:t>
      </w:r>
      <w:r>
        <w:rPr>
          <w:sz w:val="24"/>
          <w:szCs w:val="24"/>
        </w:rPr>
        <w:t>powania nie wymaga posiadania Konat na Platformie e-Zamówienia ani logowania.</w:t>
      </w:r>
    </w:p>
    <w:p w:rsidR="005A66E0" w:rsidRPr="00F8788D" w:rsidRDefault="00821A10" w:rsidP="00B96B0A">
      <w:pPr>
        <w:pStyle w:val="Akapitzlist"/>
        <w:numPr>
          <w:ilvl w:val="0"/>
          <w:numId w:val="39"/>
        </w:numPr>
        <w:spacing w:after="0"/>
        <w:jc w:val="both"/>
        <w:rPr>
          <w:sz w:val="24"/>
          <w:szCs w:val="24"/>
        </w:rPr>
      </w:pPr>
      <w:r w:rsidRPr="005A66E0">
        <w:rPr>
          <w:sz w:val="24"/>
          <w:szCs w:val="24"/>
        </w:rPr>
        <w:t>Sposób sporządzania dokumentów elektronicznych lub dokumentów elektronicznych będących kopią e</w:t>
      </w:r>
      <w:r w:rsidR="005A66E0" w:rsidRPr="005A66E0">
        <w:rPr>
          <w:sz w:val="24"/>
          <w:szCs w:val="24"/>
        </w:rPr>
        <w:t xml:space="preserve">lektroniczną treści zapisanej w postaci papierowej (cyfrowe odwzorowanie) musi być zgodny z wymaganiami określonymi w Rozporządzeniu </w:t>
      </w:r>
      <w:r w:rsidR="005A66E0" w:rsidRPr="005A66E0">
        <w:rPr>
          <w:rFonts w:cs="Times New Roman"/>
          <w:sz w:val="24"/>
          <w:szCs w:val="24"/>
        </w:rPr>
        <w:t xml:space="preserve">Prezesa Rady Ministrów z dnia 30 grudnia 2020 r. w sprawie sposobu sporządzania </w:t>
      </w:r>
      <w:r w:rsidR="005A66E0">
        <w:rPr>
          <w:rFonts w:cs="Times New Roman"/>
          <w:sz w:val="24"/>
          <w:szCs w:val="24"/>
        </w:rPr>
        <w:br/>
      </w:r>
      <w:r w:rsidR="005A66E0" w:rsidRPr="005A66E0">
        <w:rPr>
          <w:rFonts w:cs="Times New Roman"/>
          <w:sz w:val="24"/>
          <w:szCs w:val="24"/>
        </w:rPr>
        <w:t>i przekazywania informacji oraz wymagań technicznych dla dokumentów elektronicznych oraz środków komunikacji elektronicznej w postępowaniu o udzielenie zamówienia publicznego lub konkursie</w:t>
      </w:r>
      <w:r w:rsidR="005A66E0">
        <w:rPr>
          <w:rFonts w:cs="Times New Roman"/>
          <w:sz w:val="24"/>
          <w:szCs w:val="24"/>
        </w:rPr>
        <w:t>.</w:t>
      </w:r>
    </w:p>
    <w:p w:rsidR="005A66E0" w:rsidRPr="00F8788D" w:rsidRDefault="005A66E0" w:rsidP="00B96B0A">
      <w:pPr>
        <w:pStyle w:val="Akapitzlist"/>
        <w:numPr>
          <w:ilvl w:val="0"/>
          <w:numId w:val="39"/>
        </w:numPr>
        <w:spacing w:after="0"/>
        <w:jc w:val="both"/>
        <w:rPr>
          <w:sz w:val="24"/>
          <w:szCs w:val="24"/>
        </w:rPr>
      </w:pPr>
      <w:r w:rsidRPr="00F8788D">
        <w:rPr>
          <w:rFonts w:cs="Times New Roman"/>
          <w:sz w:val="24"/>
          <w:szCs w:val="24"/>
        </w:rPr>
        <w:t>Dokumenty, o których mowa w § 2 ust. 1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sporządza się w postaci elektronicznej, w formatach danych określonych w przepisach Rozporządzeni</w:t>
      </w:r>
      <w:r w:rsidR="00F8788D">
        <w:rPr>
          <w:rFonts w:cs="Times New Roman"/>
          <w:sz w:val="24"/>
          <w:szCs w:val="24"/>
        </w:rPr>
        <w:t>a</w:t>
      </w:r>
      <w:r w:rsidRPr="00F8788D">
        <w:rPr>
          <w:rFonts w:cs="Times New Roman"/>
          <w:sz w:val="24"/>
          <w:szCs w:val="24"/>
        </w:rPr>
        <w:t xml:space="preserve"> Rady Ministrów z dnia 12 kwietnia 2012 r. w sprawie Krajowych Ram </w:t>
      </w:r>
      <w:proofErr w:type="spellStart"/>
      <w:r w:rsidRPr="00F8788D">
        <w:rPr>
          <w:rFonts w:cs="Times New Roman"/>
          <w:sz w:val="24"/>
          <w:szCs w:val="24"/>
        </w:rPr>
        <w:t>Interoperacyjności</w:t>
      </w:r>
      <w:proofErr w:type="spellEnd"/>
      <w:r w:rsidRPr="00F8788D">
        <w:rPr>
          <w:rFonts w:cs="Times New Roman"/>
          <w:sz w:val="24"/>
          <w:szCs w:val="24"/>
        </w:rPr>
        <w:t>, minimalnych wymagań dla rejestrów publicznych i wymiany informacji w postaci elektronicznej oraz minimalnych wymagań dla systemów teleinformatycznych</w:t>
      </w:r>
      <w:r w:rsidR="00F8788D">
        <w:rPr>
          <w:rFonts w:cs="Times New Roman"/>
          <w:sz w:val="24"/>
          <w:szCs w:val="24"/>
        </w:rPr>
        <w:t>, z uwzględnieniem rodzaju przekazywanych danych i przekazuje się jako załączniki.</w:t>
      </w:r>
    </w:p>
    <w:p w:rsidR="005A66E0" w:rsidRPr="00F8788D" w:rsidRDefault="00F8788D" w:rsidP="00B96B0A">
      <w:pPr>
        <w:pStyle w:val="Akapitzlist"/>
        <w:numPr>
          <w:ilvl w:val="0"/>
          <w:numId w:val="39"/>
        </w:numPr>
        <w:spacing w:after="0"/>
        <w:jc w:val="both"/>
        <w:rPr>
          <w:sz w:val="24"/>
          <w:szCs w:val="24"/>
        </w:rPr>
      </w:pPr>
      <w:r>
        <w:rPr>
          <w:sz w:val="24"/>
          <w:szCs w:val="24"/>
        </w:rPr>
        <w:t xml:space="preserve">Informacje, oświadczenia lub dokumenty, inne niż wymienione w </w:t>
      </w:r>
      <w:r w:rsidRPr="00F8788D">
        <w:rPr>
          <w:rFonts w:cs="Times New Roman"/>
          <w:sz w:val="24"/>
          <w:szCs w:val="24"/>
        </w:rPr>
        <w:t>§ 2 ust. 1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Pr>
          <w:rFonts w:cs="Times New Roman"/>
          <w:sz w:val="24"/>
          <w:szCs w:val="24"/>
        </w:rPr>
        <w:t xml:space="preserve">, przekazywane w postępowaniu sporządza się </w:t>
      </w:r>
      <w:r>
        <w:rPr>
          <w:rFonts w:cs="Times New Roman"/>
          <w:sz w:val="24"/>
          <w:szCs w:val="24"/>
        </w:rPr>
        <w:br/>
        <w:t>w postaci elektronicznej:</w:t>
      </w:r>
    </w:p>
    <w:p w:rsidR="00F8788D" w:rsidRPr="00F8788D" w:rsidRDefault="00F8788D" w:rsidP="00B96B0A">
      <w:pPr>
        <w:pStyle w:val="Akapitzlist"/>
        <w:numPr>
          <w:ilvl w:val="0"/>
          <w:numId w:val="53"/>
        </w:numPr>
        <w:spacing w:after="0"/>
        <w:jc w:val="both"/>
        <w:rPr>
          <w:sz w:val="24"/>
          <w:szCs w:val="24"/>
        </w:rPr>
      </w:pPr>
      <w:r>
        <w:rPr>
          <w:sz w:val="24"/>
          <w:szCs w:val="24"/>
        </w:rPr>
        <w:t xml:space="preserve">w formatach danych określonych w przepisach </w:t>
      </w:r>
      <w:r w:rsidRPr="00F8788D">
        <w:rPr>
          <w:rFonts w:cs="Times New Roman"/>
          <w:sz w:val="24"/>
          <w:szCs w:val="24"/>
        </w:rPr>
        <w:t>Rozporządzeni</w:t>
      </w:r>
      <w:r>
        <w:rPr>
          <w:rFonts w:cs="Times New Roman"/>
          <w:sz w:val="24"/>
          <w:szCs w:val="24"/>
        </w:rPr>
        <w:t>a</w:t>
      </w:r>
      <w:r w:rsidRPr="00F8788D">
        <w:rPr>
          <w:rFonts w:cs="Times New Roman"/>
          <w:sz w:val="24"/>
          <w:szCs w:val="24"/>
        </w:rPr>
        <w:t xml:space="preserve"> Rady Ministrów </w:t>
      </w:r>
      <w:r>
        <w:rPr>
          <w:rFonts w:cs="Times New Roman"/>
          <w:sz w:val="24"/>
          <w:szCs w:val="24"/>
        </w:rPr>
        <w:br/>
      </w:r>
      <w:r w:rsidRPr="00F8788D">
        <w:rPr>
          <w:rFonts w:cs="Times New Roman"/>
          <w:sz w:val="24"/>
          <w:szCs w:val="24"/>
        </w:rPr>
        <w:t xml:space="preserve">z dnia 12 kwietnia 2012 r. w sprawie Krajowych Ram </w:t>
      </w:r>
      <w:proofErr w:type="spellStart"/>
      <w:r w:rsidRPr="00F8788D">
        <w:rPr>
          <w:rFonts w:cs="Times New Roman"/>
          <w:sz w:val="24"/>
          <w:szCs w:val="24"/>
        </w:rPr>
        <w:t>Interoperacyjności</w:t>
      </w:r>
      <w:proofErr w:type="spellEnd"/>
      <w:r w:rsidRPr="00F8788D">
        <w:rPr>
          <w:rFonts w:cs="Times New Roman"/>
          <w:sz w:val="24"/>
          <w:szCs w:val="24"/>
        </w:rPr>
        <w:t>, minimalnych wymagań dla rejestrów publicznych i wymiany informacji w postaci elektronicznej oraz minimalnych wymagań dla systemów teleinformatycznyc</w:t>
      </w:r>
      <w:r>
        <w:rPr>
          <w:rFonts w:cs="Times New Roman"/>
          <w:sz w:val="24"/>
          <w:szCs w:val="24"/>
        </w:rPr>
        <w:t xml:space="preserve">h </w:t>
      </w:r>
      <w:r>
        <w:rPr>
          <w:rFonts w:cs="Times New Roman"/>
          <w:sz w:val="24"/>
          <w:szCs w:val="24"/>
        </w:rPr>
        <w:br/>
        <w:t>(i przekazuje się jako załącznik), lub</w:t>
      </w:r>
    </w:p>
    <w:p w:rsidR="00F8788D" w:rsidRPr="005A66E0" w:rsidRDefault="00F8788D" w:rsidP="00B96B0A">
      <w:pPr>
        <w:pStyle w:val="Akapitzlist"/>
        <w:numPr>
          <w:ilvl w:val="0"/>
          <w:numId w:val="53"/>
        </w:numPr>
        <w:spacing w:after="0"/>
        <w:jc w:val="both"/>
        <w:rPr>
          <w:sz w:val="24"/>
          <w:szCs w:val="24"/>
        </w:rPr>
      </w:pPr>
      <w:r>
        <w:rPr>
          <w:rFonts w:cs="Times New Roman"/>
          <w:sz w:val="24"/>
          <w:szCs w:val="24"/>
        </w:rPr>
        <w:t>jako tekst wpisany bezpośrednio do wiadomości przekazywanej przy użyciu środków komunikacji elektronicznej (np. w treści wiadomości e-mail lub w treści „Formularza do komunikacji”).</w:t>
      </w:r>
    </w:p>
    <w:p w:rsidR="005A66E0" w:rsidRDefault="004516B5" w:rsidP="00B96B0A">
      <w:pPr>
        <w:pStyle w:val="Akapitzlist"/>
        <w:numPr>
          <w:ilvl w:val="0"/>
          <w:numId w:val="39"/>
        </w:numPr>
        <w:spacing w:after="0"/>
        <w:jc w:val="both"/>
        <w:rPr>
          <w:sz w:val="24"/>
          <w:szCs w:val="24"/>
        </w:rPr>
      </w:pPr>
      <w:r>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z </w:t>
      </w:r>
      <w:proofErr w:type="spellStart"/>
      <w:r>
        <w:rPr>
          <w:sz w:val="24"/>
          <w:szCs w:val="24"/>
        </w:rPr>
        <w:t>późn</w:t>
      </w:r>
      <w:proofErr w:type="spellEnd"/>
      <w:r>
        <w:rPr>
          <w:sz w:val="24"/>
          <w:szCs w:val="24"/>
        </w:rPr>
        <w:t xml:space="preserve">. zm.) Wykonawca w celu utrzymania w poufności  tych informacji, przekazuje je w wydzielonym i odpowiednio oznaczonym pliku, wraz </w:t>
      </w:r>
      <w:r>
        <w:rPr>
          <w:sz w:val="24"/>
          <w:szCs w:val="24"/>
        </w:rPr>
        <w:br/>
        <w:t>z jednoczesnym zaznaczeniem w nazwie pliku „Dokument stanowiący tajemnicę przedsiębiorstwa”.</w:t>
      </w:r>
    </w:p>
    <w:p w:rsidR="00647A5C" w:rsidRDefault="004516B5" w:rsidP="00B96B0A">
      <w:pPr>
        <w:pStyle w:val="Akapitzlist"/>
        <w:numPr>
          <w:ilvl w:val="0"/>
          <w:numId w:val="39"/>
        </w:numPr>
        <w:spacing w:after="0"/>
        <w:jc w:val="both"/>
        <w:rPr>
          <w:sz w:val="24"/>
          <w:szCs w:val="24"/>
        </w:rPr>
      </w:pPr>
      <w:r>
        <w:rPr>
          <w:sz w:val="24"/>
          <w:szCs w:val="24"/>
        </w:rPr>
        <w:t xml:space="preserve">Komunikacja w postępowaniu, z wyłączeniem składania ofert odbywa się drogą elektroniczną  za pośrednictwem formularzy do komunikacji </w:t>
      </w:r>
      <w:r w:rsidR="00380857">
        <w:rPr>
          <w:sz w:val="24"/>
          <w:szCs w:val="24"/>
        </w:rPr>
        <w:t xml:space="preserve">dostępnych w zakładce </w:t>
      </w:r>
      <w:r w:rsidR="00380857">
        <w:rPr>
          <w:sz w:val="24"/>
          <w:szCs w:val="24"/>
        </w:rPr>
        <w:lastRenderedPageBreak/>
        <w:t xml:space="preserve">„Formularze”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rsidR="004516B5" w:rsidRDefault="00380857" w:rsidP="00B96B0A">
      <w:pPr>
        <w:pStyle w:val="Akapitzlist"/>
        <w:numPr>
          <w:ilvl w:val="0"/>
          <w:numId w:val="39"/>
        </w:numPr>
        <w:spacing w:after="0"/>
        <w:jc w:val="both"/>
        <w:rPr>
          <w:sz w:val="24"/>
          <w:szCs w:val="24"/>
        </w:rPr>
      </w:pPr>
      <w:r>
        <w:rPr>
          <w:sz w:val="24"/>
          <w:szCs w:val="24"/>
        </w:rPr>
        <w:t xml:space="preserve">Zamawiający dopuszcza komunikację za pomocą poczty elektronicznej na adres e-mail: </w:t>
      </w:r>
      <w:hyperlink r:id="rId15" w:history="1">
        <w:r w:rsidRPr="00B94A76">
          <w:rPr>
            <w:rStyle w:val="Hipercze"/>
            <w:sz w:val="24"/>
            <w:szCs w:val="24"/>
          </w:rPr>
          <w:t>cezstalowawola@wp.pl</w:t>
        </w:r>
      </w:hyperlink>
      <w:r>
        <w:rPr>
          <w:sz w:val="24"/>
          <w:szCs w:val="24"/>
        </w:rPr>
        <w:t xml:space="preserve"> (nie dotyczy składania ofert).</w:t>
      </w:r>
    </w:p>
    <w:p w:rsidR="00380857" w:rsidRDefault="00380857" w:rsidP="00B96B0A">
      <w:pPr>
        <w:pStyle w:val="Akapitzlist"/>
        <w:numPr>
          <w:ilvl w:val="0"/>
          <w:numId w:val="39"/>
        </w:numPr>
        <w:spacing w:after="0"/>
        <w:jc w:val="both"/>
        <w:rPr>
          <w:sz w:val="24"/>
          <w:szCs w:val="24"/>
        </w:rPr>
      </w:pPr>
      <w:r w:rsidRPr="00660275">
        <w:rPr>
          <w:sz w:val="24"/>
          <w:szCs w:val="24"/>
        </w:rPr>
        <w:t xml:space="preserve">Zamawiający dopuszcza </w:t>
      </w:r>
      <w:r w:rsidR="008F6848" w:rsidRPr="00660275">
        <w:rPr>
          <w:sz w:val="24"/>
          <w:szCs w:val="24"/>
        </w:rPr>
        <w:t xml:space="preserve">składanie wniosków o wyjaśnienie treści SWZ za pomocą poczty elektronicznej na adres: </w:t>
      </w:r>
      <w:hyperlink r:id="rId16" w:history="1">
        <w:r w:rsidR="008F6848" w:rsidRPr="00660275">
          <w:rPr>
            <w:rStyle w:val="Hipercze"/>
            <w:sz w:val="24"/>
            <w:szCs w:val="24"/>
          </w:rPr>
          <w:t>cezstalowawola@wp.pl</w:t>
        </w:r>
      </w:hyperlink>
      <w:r w:rsidR="008F6848" w:rsidRPr="00660275">
        <w:rPr>
          <w:sz w:val="24"/>
          <w:szCs w:val="24"/>
        </w:rPr>
        <w:t xml:space="preserve"> lub poprzez </w:t>
      </w:r>
      <w:hyperlink r:id="rId17" w:history="1">
        <w:r w:rsidR="008F6848" w:rsidRPr="00660275">
          <w:rPr>
            <w:rStyle w:val="Hipercze"/>
            <w:sz w:val="24"/>
            <w:szCs w:val="24"/>
          </w:rPr>
          <w:t>https://ezamowienia.gov.pl</w:t>
        </w:r>
      </w:hyperlink>
      <w:r w:rsidR="008F6848" w:rsidRPr="00660275">
        <w:rPr>
          <w:sz w:val="24"/>
          <w:szCs w:val="24"/>
        </w:rPr>
        <w:t xml:space="preserve"> .</w:t>
      </w:r>
    </w:p>
    <w:p w:rsidR="008F6848" w:rsidRDefault="008F6848" w:rsidP="00B96B0A">
      <w:pPr>
        <w:pStyle w:val="Akapitzlist"/>
        <w:numPr>
          <w:ilvl w:val="0"/>
          <w:numId w:val="39"/>
        </w:numPr>
        <w:spacing w:after="0"/>
        <w:jc w:val="both"/>
        <w:rPr>
          <w:sz w:val="24"/>
          <w:szCs w:val="24"/>
        </w:rPr>
      </w:pPr>
      <w:r w:rsidRPr="00660275">
        <w:rPr>
          <w:sz w:val="24"/>
          <w:szCs w:val="24"/>
        </w:rPr>
        <w:t xml:space="preserve">Odpowiedzi zostaną zamieszczone na stronie internetowej prowadzonego postępowania </w:t>
      </w:r>
      <w:hyperlink r:id="rId18" w:history="1">
        <w:r w:rsidRPr="00660275">
          <w:rPr>
            <w:rStyle w:val="Hipercze"/>
            <w:sz w:val="24"/>
            <w:szCs w:val="24"/>
          </w:rPr>
          <w:t>https://ezamowienia.gov.pl</w:t>
        </w:r>
      </w:hyperlink>
      <w:r w:rsidRPr="00660275">
        <w:rPr>
          <w:sz w:val="24"/>
          <w:szCs w:val="24"/>
        </w:rPr>
        <w:t xml:space="preserve"> .</w:t>
      </w:r>
    </w:p>
    <w:p w:rsidR="008F6848" w:rsidRDefault="008F6848" w:rsidP="00B96B0A">
      <w:pPr>
        <w:pStyle w:val="Akapitzlist"/>
        <w:numPr>
          <w:ilvl w:val="0"/>
          <w:numId w:val="39"/>
        </w:numPr>
        <w:spacing w:after="0"/>
        <w:jc w:val="both"/>
        <w:rPr>
          <w:sz w:val="24"/>
          <w:szCs w:val="24"/>
        </w:rPr>
      </w:pPr>
      <w:r w:rsidRPr="00660275">
        <w:rPr>
          <w:sz w:val="24"/>
          <w:szCs w:val="24"/>
        </w:rPr>
        <w:t xml:space="preserve">Na stronie internetowej prowadzonego postępowania </w:t>
      </w:r>
      <w:hyperlink r:id="rId19" w:history="1">
        <w:r w:rsidRPr="00660275">
          <w:rPr>
            <w:rStyle w:val="Hipercze"/>
            <w:sz w:val="24"/>
            <w:szCs w:val="24"/>
          </w:rPr>
          <w:t>https://ezamowienia.gov.pl</w:t>
        </w:r>
      </w:hyperlink>
      <w:r w:rsidRPr="00660275">
        <w:rPr>
          <w:sz w:val="24"/>
          <w:szCs w:val="24"/>
        </w:rPr>
        <w:t xml:space="preserve"> Zamawiający będzie udostępniał również inne informacje i dokumenty bezpośrednio związane z przedmiotowym postępowaniem m.in. zmiany treści SWZ itp.</w:t>
      </w:r>
    </w:p>
    <w:p w:rsidR="00647A5C" w:rsidRDefault="008F6848" w:rsidP="00B96B0A">
      <w:pPr>
        <w:pStyle w:val="Akapitzlist"/>
        <w:numPr>
          <w:ilvl w:val="0"/>
          <w:numId w:val="39"/>
        </w:numPr>
        <w:spacing w:after="0"/>
        <w:jc w:val="both"/>
        <w:rPr>
          <w:sz w:val="24"/>
          <w:szCs w:val="24"/>
        </w:rPr>
      </w:pPr>
      <w:r w:rsidRPr="00660275">
        <w:rPr>
          <w:sz w:val="24"/>
          <w:szCs w:val="24"/>
        </w:rPr>
        <w:t>Zamawiający dopuszcza przesłanie wezwań do wyjaśnienia treści ofert; wyjaśnień rażąco niskiej ceny, uzupełnień dokumentów podmiotowych; wezwań odnośnie przedłużenia związania ofertą; informacji z otwarcia ofert i o wyborze oferty; lub wezwań do po</w:t>
      </w:r>
      <w:r w:rsidR="00647A5C" w:rsidRPr="00660275">
        <w:rPr>
          <w:sz w:val="24"/>
          <w:szCs w:val="24"/>
        </w:rPr>
        <w:t>p</w:t>
      </w:r>
      <w:r w:rsidRPr="00660275">
        <w:rPr>
          <w:sz w:val="24"/>
          <w:szCs w:val="24"/>
        </w:rPr>
        <w:t xml:space="preserve">rawy omyłek pisarskich i </w:t>
      </w:r>
      <w:r w:rsidR="00647A5C" w:rsidRPr="00660275">
        <w:rPr>
          <w:sz w:val="24"/>
          <w:szCs w:val="24"/>
        </w:rPr>
        <w:t xml:space="preserve">rachunkowych; zawiadomienia o unieważnieniu postępowania; zawiadomień o odrzuceniu ofert, zawiadomień o wniesieniu odwołania za pomocą </w:t>
      </w:r>
      <w:hyperlink r:id="rId20" w:history="1">
        <w:r w:rsidR="00647A5C" w:rsidRPr="00660275">
          <w:rPr>
            <w:rStyle w:val="Hipercze"/>
            <w:sz w:val="24"/>
            <w:szCs w:val="24"/>
          </w:rPr>
          <w:t>cezstalowawola@wp.pl</w:t>
        </w:r>
      </w:hyperlink>
      <w:r w:rsidR="00647A5C" w:rsidRPr="00660275">
        <w:rPr>
          <w:sz w:val="24"/>
          <w:szCs w:val="24"/>
        </w:rPr>
        <w:t xml:space="preserve"> lub poprzez </w:t>
      </w:r>
      <w:hyperlink r:id="rId21" w:history="1">
        <w:r w:rsidR="00647A5C" w:rsidRPr="00660275">
          <w:rPr>
            <w:rStyle w:val="Hipercze"/>
            <w:sz w:val="24"/>
            <w:szCs w:val="24"/>
          </w:rPr>
          <w:t>https://ezamowienia.gov.pl</w:t>
        </w:r>
      </w:hyperlink>
      <w:r w:rsidR="00647A5C" w:rsidRPr="00660275">
        <w:rPr>
          <w:sz w:val="24"/>
          <w:szCs w:val="24"/>
        </w:rPr>
        <w:t xml:space="preserve"> .</w:t>
      </w:r>
    </w:p>
    <w:p w:rsidR="00647A5C" w:rsidRDefault="00647A5C" w:rsidP="00B96B0A">
      <w:pPr>
        <w:pStyle w:val="Akapitzlist"/>
        <w:numPr>
          <w:ilvl w:val="0"/>
          <w:numId w:val="39"/>
        </w:numPr>
        <w:spacing w:after="0"/>
        <w:jc w:val="both"/>
        <w:rPr>
          <w:sz w:val="24"/>
          <w:szCs w:val="24"/>
        </w:rPr>
      </w:pPr>
      <w:r w:rsidRPr="00660275">
        <w:rPr>
          <w:sz w:val="24"/>
          <w:szCs w:val="24"/>
        </w:rPr>
        <w:t xml:space="preserve">Zamawiający dopuszcza aby odpowiedzi Wykonawcy w związku z wezwaniami lub zawiadomieniami opisanymi powyżej odbywały się za pomocą </w:t>
      </w:r>
      <w:hyperlink r:id="rId22" w:history="1">
        <w:r w:rsidRPr="00660275">
          <w:rPr>
            <w:rStyle w:val="Hipercze"/>
            <w:sz w:val="24"/>
            <w:szCs w:val="24"/>
          </w:rPr>
          <w:t>cezstalowawola@wp.pl</w:t>
        </w:r>
      </w:hyperlink>
      <w:r w:rsidRPr="00660275">
        <w:rPr>
          <w:sz w:val="24"/>
          <w:szCs w:val="24"/>
        </w:rPr>
        <w:t xml:space="preserve"> lub poprzez </w:t>
      </w:r>
      <w:hyperlink r:id="rId23" w:history="1">
        <w:r w:rsidRPr="00660275">
          <w:rPr>
            <w:rStyle w:val="Hipercze"/>
            <w:sz w:val="24"/>
            <w:szCs w:val="24"/>
          </w:rPr>
          <w:t>https://ezamowienia.gov.pl</w:t>
        </w:r>
      </w:hyperlink>
      <w:r w:rsidRPr="00660275">
        <w:rPr>
          <w:sz w:val="24"/>
          <w:szCs w:val="24"/>
        </w:rPr>
        <w:t xml:space="preserve"> .</w:t>
      </w:r>
    </w:p>
    <w:p w:rsidR="00647A5C" w:rsidRDefault="00647A5C" w:rsidP="00B96B0A">
      <w:pPr>
        <w:pStyle w:val="Akapitzlist"/>
        <w:numPr>
          <w:ilvl w:val="0"/>
          <w:numId w:val="39"/>
        </w:numPr>
        <w:spacing w:after="0"/>
        <w:jc w:val="both"/>
        <w:rPr>
          <w:sz w:val="24"/>
          <w:szCs w:val="24"/>
        </w:rPr>
      </w:pPr>
      <w:r w:rsidRPr="00660275">
        <w:rPr>
          <w:sz w:val="24"/>
          <w:szCs w:val="24"/>
        </w:rPr>
        <w:t xml:space="preserve">Zamawiający dopuszcza zamieszczenie informacji/zawiadomień oraz udzielanie odpowiedzi o wyjaśnienie treści SWZ za pomocą strony internetowej Zamawiającego </w:t>
      </w:r>
      <w:hyperlink r:id="rId24" w:history="1">
        <w:r w:rsidRPr="00FC4DE2">
          <w:rPr>
            <w:rStyle w:val="Hipercze"/>
          </w:rPr>
          <w:t>https://cezstalowawola.bip.gov.pl</w:t>
        </w:r>
      </w:hyperlink>
      <w:r>
        <w:t xml:space="preserve">, jeżeli strona prowadzonego zamówienia to jest </w:t>
      </w:r>
      <w:hyperlink r:id="rId25" w:history="1">
        <w:r w:rsidRPr="00660275">
          <w:rPr>
            <w:rStyle w:val="Hipercze"/>
            <w:sz w:val="24"/>
            <w:szCs w:val="24"/>
          </w:rPr>
          <w:t>https://ezamowienia.gov.pl</w:t>
        </w:r>
      </w:hyperlink>
      <w:r w:rsidRPr="00660275">
        <w:rPr>
          <w:sz w:val="24"/>
          <w:szCs w:val="24"/>
        </w:rPr>
        <w:t xml:space="preserve"> ulegnie awarii lub zamieszczenie informacji za jej pośrednictwem nie będzie możliwe.</w:t>
      </w:r>
    </w:p>
    <w:p w:rsidR="00647A5C" w:rsidRPr="00660275" w:rsidRDefault="00647A5C" w:rsidP="00B96B0A">
      <w:pPr>
        <w:pStyle w:val="Akapitzlist"/>
        <w:numPr>
          <w:ilvl w:val="0"/>
          <w:numId w:val="39"/>
        </w:numPr>
        <w:spacing w:after="0"/>
        <w:jc w:val="both"/>
        <w:rPr>
          <w:sz w:val="24"/>
          <w:szCs w:val="24"/>
        </w:rPr>
      </w:pPr>
      <w:r w:rsidRPr="00660275">
        <w:rPr>
          <w:sz w:val="24"/>
          <w:szCs w:val="24"/>
        </w:rPr>
        <w:t xml:space="preserve">W przypadku </w:t>
      </w:r>
      <w:r w:rsidR="00660275">
        <w:rPr>
          <w:sz w:val="24"/>
          <w:szCs w:val="24"/>
        </w:rPr>
        <w:t xml:space="preserve">załączników, które są zgodnie z ustawą </w:t>
      </w:r>
      <w:proofErr w:type="spellStart"/>
      <w:r w:rsidR="00660275">
        <w:rPr>
          <w:sz w:val="24"/>
          <w:szCs w:val="24"/>
        </w:rPr>
        <w:t>Pzp</w:t>
      </w:r>
      <w:proofErr w:type="spellEnd"/>
      <w:r w:rsidR="00660275">
        <w:rPr>
          <w:sz w:val="24"/>
          <w:szCs w:val="24"/>
        </w:rPr>
        <w:t xml:space="preserve"> lub </w:t>
      </w:r>
      <w:r w:rsidR="00660275" w:rsidRPr="00F8788D">
        <w:rPr>
          <w:rFonts w:cs="Times New Roman"/>
          <w:sz w:val="24"/>
          <w:szCs w:val="24"/>
        </w:rPr>
        <w:t>Rozporządzenie</w:t>
      </w:r>
      <w:r w:rsidR="00660275">
        <w:rPr>
          <w:rFonts w:cs="Times New Roman"/>
          <w:sz w:val="24"/>
          <w:szCs w:val="24"/>
        </w:rPr>
        <w:t>m</w:t>
      </w:r>
      <w:r w:rsidR="00660275" w:rsidRPr="00F8788D">
        <w:rPr>
          <w:rFonts w:cs="Times New Roman"/>
          <w:sz w:val="24"/>
          <w:szCs w:val="24"/>
        </w:rPr>
        <w:t xml:space="preserve"> Prezesa Rady Ministrów z dnia 30 grudnia 2020 r. w sprawie sposobu sporządzania </w:t>
      </w:r>
      <w:r w:rsidR="00660275">
        <w:rPr>
          <w:rFonts w:cs="Times New Roman"/>
          <w:sz w:val="24"/>
          <w:szCs w:val="24"/>
        </w:rPr>
        <w:br/>
      </w:r>
      <w:r w:rsidR="00660275" w:rsidRPr="00F8788D">
        <w:rPr>
          <w:rFonts w:cs="Times New Roman"/>
          <w:sz w:val="24"/>
          <w:szCs w:val="24"/>
        </w:rPr>
        <w:t>i przekazywania informacji oraz wymagań technicznych dla dokumentów elektronicznych oraz środków komunikacji elektronicznej w postępowaniu o udzielenie zamówienia publicznego lub konkursie</w:t>
      </w:r>
      <w:r w:rsidR="00660275">
        <w:rPr>
          <w:rFonts w:cs="Times New Roman"/>
          <w:sz w:val="24"/>
          <w:szCs w:val="24"/>
        </w:rPr>
        <w:t>,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i wewnętrzny) dodaje się do przesłanej wiadomości uprzednio podpisane dokumenty wraz z wygenerowanym plikiem podpisu (typ zewnętrzny) lub dokument z zapisanym wewnątrz pliku podpisem (typ wewnętrzny).</w:t>
      </w:r>
    </w:p>
    <w:p w:rsidR="00660275" w:rsidRDefault="00660275" w:rsidP="00B96B0A">
      <w:pPr>
        <w:pStyle w:val="Akapitzlist"/>
        <w:numPr>
          <w:ilvl w:val="0"/>
          <w:numId w:val="39"/>
        </w:numPr>
        <w:spacing w:after="0"/>
        <w:jc w:val="both"/>
        <w:rPr>
          <w:sz w:val="24"/>
          <w:szCs w:val="24"/>
        </w:rPr>
      </w:pPr>
      <w:r>
        <w:rPr>
          <w:sz w:val="24"/>
          <w:szCs w:val="24"/>
        </w:rPr>
        <w:t>Możliwość korzystania w post</w:t>
      </w:r>
      <w:r w:rsidR="00C22C87">
        <w:rPr>
          <w:sz w:val="24"/>
          <w:szCs w:val="24"/>
        </w:rPr>
        <w:t>ę</w:t>
      </w:r>
      <w:r>
        <w:rPr>
          <w:sz w:val="24"/>
          <w:szCs w:val="24"/>
        </w:rPr>
        <w:t>powaniu  z „Formularzy do komunikacji</w:t>
      </w:r>
      <w:r w:rsidR="00C22C87">
        <w:rPr>
          <w:sz w:val="24"/>
          <w:szCs w:val="24"/>
        </w:rPr>
        <w:t>”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rsidR="00C22C87" w:rsidRDefault="00C22C87" w:rsidP="00B96B0A">
      <w:pPr>
        <w:pStyle w:val="Akapitzlist"/>
        <w:numPr>
          <w:ilvl w:val="0"/>
          <w:numId w:val="39"/>
        </w:numPr>
        <w:spacing w:after="0"/>
        <w:jc w:val="both"/>
        <w:rPr>
          <w:sz w:val="24"/>
          <w:szCs w:val="24"/>
        </w:rPr>
      </w:pPr>
      <w:r>
        <w:rPr>
          <w:sz w:val="24"/>
          <w:szCs w:val="24"/>
        </w:rPr>
        <w:lastRenderedPageBreak/>
        <w:t>Wszystkie wysłane i odebrane w postępowaniu przez Wykonawcę wiadomości widoczne są po zalogowaniu w podglądzie postępowania „Komunikacja”.</w:t>
      </w:r>
    </w:p>
    <w:p w:rsidR="00C22C87" w:rsidRDefault="00C22C87" w:rsidP="00B96B0A">
      <w:pPr>
        <w:pStyle w:val="Akapitzlist"/>
        <w:numPr>
          <w:ilvl w:val="0"/>
          <w:numId w:val="39"/>
        </w:numPr>
        <w:spacing w:after="0"/>
        <w:jc w:val="both"/>
        <w:rPr>
          <w:sz w:val="24"/>
          <w:szCs w:val="24"/>
        </w:rPr>
      </w:pPr>
      <w:r>
        <w:rPr>
          <w:sz w:val="24"/>
          <w:szCs w:val="24"/>
        </w:rPr>
        <w:t>Maksymalny rozmiar plików przesłanych za pośrednictwem „Formularzy do komunikacji” wynosi 150 MB (wielkość ta dotyczy plików przesłanych jako załączniki do jednego formularza).</w:t>
      </w:r>
    </w:p>
    <w:p w:rsidR="00C22C87" w:rsidRDefault="00C22C87" w:rsidP="00B96B0A">
      <w:pPr>
        <w:pStyle w:val="Akapitzlist"/>
        <w:numPr>
          <w:ilvl w:val="0"/>
          <w:numId w:val="39"/>
        </w:numPr>
        <w:spacing w:after="0"/>
        <w:jc w:val="both"/>
        <w:rPr>
          <w:sz w:val="24"/>
          <w:szCs w:val="24"/>
        </w:rPr>
      </w:pPr>
      <w:r>
        <w:rPr>
          <w:sz w:val="24"/>
          <w:szCs w:val="24"/>
        </w:rPr>
        <w:t xml:space="preserve">Minimalne wymagania techniczne dotyczące sprzętu używanego w celu korzystania </w:t>
      </w:r>
      <w:r>
        <w:rPr>
          <w:sz w:val="24"/>
          <w:szCs w:val="24"/>
        </w:rPr>
        <w:br/>
        <w:t>z usług Platformy e-Zamówienia oraz informacje dotyczące specyfikacji połączenia określa Regulamin Platformy e-Zamówienia.</w:t>
      </w:r>
    </w:p>
    <w:p w:rsidR="00C22C87" w:rsidRDefault="00C22C87" w:rsidP="00B96B0A">
      <w:pPr>
        <w:pStyle w:val="Akapitzlist"/>
        <w:numPr>
          <w:ilvl w:val="0"/>
          <w:numId w:val="39"/>
        </w:numPr>
        <w:spacing w:after="0"/>
        <w:jc w:val="both"/>
        <w:rPr>
          <w:sz w:val="24"/>
          <w:szCs w:val="24"/>
        </w:rPr>
      </w:pPr>
      <w:r>
        <w:rPr>
          <w:sz w:val="24"/>
          <w:szCs w:val="24"/>
        </w:rPr>
        <w:t xml:space="preserve">W przypadku problemów technicznych i awarii związanych z funkcjonowaniem Platformy e-zamówienia </w:t>
      </w:r>
      <w:r w:rsidR="00F2678E">
        <w:rPr>
          <w:sz w:val="24"/>
          <w:szCs w:val="24"/>
        </w:rPr>
        <w:t xml:space="preserve">użytkownicy mogą skorzystać ze wsparcia technicznego dostępnego pod numerem telefonu </w:t>
      </w:r>
      <w:r w:rsidR="00401136">
        <w:rPr>
          <w:sz w:val="24"/>
          <w:szCs w:val="24"/>
        </w:rPr>
        <w:t>22 458 77 99</w:t>
      </w:r>
      <w:r w:rsidR="00F2678E">
        <w:rPr>
          <w:sz w:val="24"/>
          <w:szCs w:val="24"/>
        </w:rPr>
        <w:t xml:space="preserve"> lub drogą elektroniczną poprzez formularz udostępniony na stronie internetowej </w:t>
      </w:r>
      <w:hyperlink r:id="rId26" w:history="1">
        <w:r w:rsidR="00F2678E" w:rsidRPr="00660275">
          <w:rPr>
            <w:rStyle w:val="Hipercze"/>
            <w:sz w:val="24"/>
            <w:szCs w:val="24"/>
          </w:rPr>
          <w:t>https://ezamowienia.gov.pl</w:t>
        </w:r>
      </w:hyperlink>
      <w:r w:rsidR="00F2678E">
        <w:rPr>
          <w:sz w:val="24"/>
          <w:szCs w:val="24"/>
        </w:rPr>
        <w:t xml:space="preserve"> w zakładce „Zgłoś problem”.</w:t>
      </w:r>
    </w:p>
    <w:p w:rsidR="00F2678E" w:rsidRPr="00660275" w:rsidRDefault="00F2678E" w:rsidP="00B96B0A">
      <w:pPr>
        <w:pStyle w:val="Akapitzlist"/>
        <w:numPr>
          <w:ilvl w:val="0"/>
          <w:numId w:val="39"/>
        </w:numPr>
        <w:spacing w:after="0"/>
        <w:jc w:val="both"/>
        <w:rPr>
          <w:sz w:val="24"/>
          <w:szCs w:val="24"/>
        </w:rPr>
      </w:pPr>
      <w:r>
        <w:rPr>
          <w:sz w:val="24"/>
          <w:szCs w:val="24"/>
        </w:rPr>
        <w:t>Zamawiający nie przewiduje sposobu komunikowania się z Wykonawcami w inny sposób niż przy użyciu środków komunikacji elektronicznej, wskazanych w SWZ.</w:t>
      </w:r>
    </w:p>
    <w:p w:rsidR="00F2678E" w:rsidRDefault="00F2678E" w:rsidP="00B96B0A">
      <w:pPr>
        <w:pStyle w:val="Akapitzlist"/>
        <w:numPr>
          <w:ilvl w:val="0"/>
          <w:numId w:val="39"/>
        </w:numPr>
        <w:spacing w:after="0"/>
        <w:jc w:val="both"/>
        <w:rPr>
          <w:sz w:val="24"/>
          <w:szCs w:val="24"/>
        </w:rPr>
      </w:pPr>
      <w:r>
        <w:rPr>
          <w:sz w:val="24"/>
          <w:szCs w:val="24"/>
        </w:rPr>
        <w:t>W</w:t>
      </w:r>
      <w:r w:rsidR="00EE09C2">
        <w:rPr>
          <w:sz w:val="24"/>
          <w:szCs w:val="24"/>
        </w:rPr>
        <w:t>ykonawca może zwrócić się do Zamawiającego z wnioskiem o wyjaśnienie treści SWZ.</w:t>
      </w:r>
      <w:r w:rsidR="0086097B">
        <w:rPr>
          <w:sz w:val="24"/>
          <w:szCs w:val="24"/>
        </w:rPr>
        <w:t xml:space="preserve"> </w:t>
      </w:r>
    </w:p>
    <w:p w:rsidR="00603C31" w:rsidRDefault="0086097B" w:rsidP="00B96B0A">
      <w:pPr>
        <w:pStyle w:val="Akapitzlist"/>
        <w:numPr>
          <w:ilvl w:val="0"/>
          <w:numId w:val="39"/>
        </w:numPr>
        <w:spacing w:after="0"/>
        <w:jc w:val="both"/>
        <w:rPr>
          <w:sz w:val="24"/>
          <w:szCs w:val="24"/>
        </w:rPr>
      </w:pPr>
      <w:r>
        <w:rPr>
          <w:sz w:val="24"/>
          <w:szCs w:val="24"/>
        </w:rPr>
        <w:t>Zamawiający jest obowiązany niezwłocznie udzielić wyjaśnień, jednak nie później niż na 2 dni przed upływem terminu składania ofert, pod warunkiem, że wniosek o wyjaśnienie treści SWZ wpłynął do Zamawiającego nie później niż na 4 dni przed upływem terminu składania ofert.</w:t>
      </w:r>
    </w:p>
    <w:p w:rsidR="00F2678E" w:rsidRDefault="0086097B" w:rsidP="00B96B0A">
      <w:pPr>
        <w:pStyle w:val="Akapitzlist"/>
        <w:numPr>
          <w:ilvl w:val="0"/>
          <w:numId w:val="39"/>
        </w:numPr>
        <w:spacing w:after="0"/>
        <w:jc w:val="both"/>
        <w:rPr>
          <w:sz w:val="24"/>
          <w:szCs w:val="24"/>
        </w:rPr>
      </w:pPr>
      <w:r>
        <w:rPr>
          <w:sz w:val="24"/>
          <w:szCs w:val="24"/>
        </w:rPr>
        <w:t xml:space="preserve">Jeżeli Zamawiający nie udzieli wyjaśnień w terminie, o którym mowa w ust. </w:t>
      </w:r>
      <w:r w:rsidR="00F2678E">
        <w:rPr>
          <w:sz w:val="24"/>
          <w:szCs w:val="24"/>
        </w:rPr>
        <w:t>28</w:t>
      </w:r>
      <w:r>
        <w:rPr>
          <w:sz w:val="24"/>
          <w:szCs w:val="24"/>
        </w:rPr>
        <w:t xml:space="preserve">, przedłuża termin składania ofert o czas niezbędny do zapoznania się wszystkich zainteresowanych Wykonawców z wyjaśnieniami niezbędnymi do należytego przygotowania i złożenia ofert. </w:t>
      </w:r>
    </w:p>
    <w:p w:rsidR="0086097B" w:rsidRDefault="0086097B" w:rsidP="00B96B0A">
      <w:pPr>
        <w:pStyle w:val="Akapitzlist"/>
        <w:numPr>
          <w:ilvl w:val="0"/>
          <w:numId w:val="39"/>
        </w:numPr>
        <w:spacing w:after="0"/>
        <w:jc w:val="both"/>
        <w:rPr>
          <w:sz w:val="24"/>
          <w:szCs w:val="24"/>
        </w:rPr>
      </w:pPr>
      <w:r>
        <w:rPr>
          <w:sz w:val="24"/>
          <w:szCs w:val="24"/>
        </w:rPr>
        <w:t xml:space="preserve">W przypadku gdy wniosek o wyjaśnienie treści SWZ nie wpłynął w terminie, o którym mowa </w:t>
      </w:r>
      <w:r w:rsidR="00826648">
        <w:rPr>
          <w:sz w:val="24"/>
          <w:szCs w:val="24"/>
        </w:rPr>
        <w:t xml:space="preserve">w ust. </w:t>
      </w:r>
      <w:r w:rsidR="00F2678E">
        <w:rPr>
          <w:sz w:val="24"/>
          <w:szCs w:val="24"/>
        </w:rPr>
        <w:t>28</w:t>
      </w:r>
      <w:r w:rsidR="00826648">
        <w:rPr>
          <w:sz w:val="24"/>
          <w:szCs w:val="24"/>
        </w:rPr>
        <w:t>, Zamawiający nie ma obowiązku udzielania wyjaśnień SWZ oraz obowiązku przedłużenia terminu składania ofert.</w:t>
      </w:r>
    </w:p>
    <w:p w:rsidR="00826648" w:rsidRDefault="00826648" w:rsidP="00B96B0A">
      <w:pPr>
        <w:pStyle w:val="Akapitzlist"/>
        <w:numPr>
          <w:ilvl w:val="0"/>
          <w:numId w:val="39"/>
        </w:numPr>
        <w:spacing w:after="0"/>
        <w:jc w:val="both"/>
        <w:rPr>
          <w:sz w:val="24"/>
          <w:szCs w:val="24"/>
        </w:rPr>
      </w:pPr>
      <w:r>
        <w:rPr>
          <w:sz w:val="24"/>
          <w:szCs w:val="24"/>
        </w:rPr>
        <w:t xml:space="preserve">Przedłużenie terminu składania ofert, o których mowa </w:t>
      </w:r>
      <w:r w:rsidR="00FB56B4">
        <w:rPr>
          <w:sz w:val="24"/>
          <w:szCs w:val="24"/>
        </w:rPr>
        <w:t>powyżej</w:t>
      </w:r>
      <w:r>
        <w:rPr>
          <w:sz w:val="24"/>
          <w:szCs w:val="24"/>
        </w:rPr>
        <w:t>, nie wpływa na bieg terminu składania wniosku o wyjaśnienie treści SWZ.</w:t>
      </w:r>
    </w:p>
    <w:p w:rsidR="00FB56B4" w:rsidRDefault="00FB56B4" w:rsidP="00B96B0A">
      <w:pPr>
        <w:pStyle w:val="Akapitzlist"/>
        <w:numPr>
          <w:ilvl w:val="0"/>
          <w:numId w:val="39"/>
        </w:numPr>
        <w:spacing w:after="0"/>
        <w:jc w:val="both"/>
        <w:rPr>
          <w:sz w:val="24"/>
          <w:szCs w:val="24"/>
        </w:rPr>
      </w:pPr>
      <w:r>
        <w:rPr>
          <w:sz w:val="24"/>
          <w:szCs w:val="24"/>
        </w:rPr>
        <w:t>Treść zapytań wraz z wyjaśnieniami Zamawiający udostępnia, bez ujawniania źródła zapytania, na stronie internetowej prowadzonego postępowania.</w:t>
      </w:r>
    </w:p>
    <w:p w:rsidR="00FB56B4" w:rsidRDefault="00FB56B4" w:rsidP="00B96B0A">
      <w:pPr>
        <w:pStyle w:val="Akapitzlist"/>
        <w:numPr>
          <w:ilvl w:val="0"/>
          <w:numId w:val="39"/>
        </w:numPr>
        <w:spacing w:after="0"/>
        <w:jc w:val="both"/>
        <w:rPr>
          <w:sz w:val="24"/>
          <w:szCs w:val="24"/>
        </w:rPr>
      </w:pPr>
      <w:r>
        <w:rPr>
          <w:sz w:val="24"/>
          <w:szCs w:val="24"/>
        </w:rPr>
        <w:t xml:space="preserve">Pytania należy przesłać za pośrednictwem </w:t>
      </w:r>
      <w:hyperlink r:id="rId27" w:history="1">
        <w:r w:rsidRPr="00660275">
          <w:rPr>
            <w:rStyle w:val="Hipercze"/>
            <w:sz w:val="24"/>
            <w:szCs w:val="24"/>
          </w:rPr>
          <w:t>https://ezamowienia.gov.pl</w:t>
        </w:r>
      </w:hyperlink>
      <w:r>
        <w:rPr>
          <w:sz w:val="24"/>
          <w:szCs w:val="24"/>
        </w:rPr>
        <w:t xml:space="preserve"> lub za pomocą poczty elektronicznej </w:t>
      </w:r>
      <w:hyperlink r:id="rId28" w:history="1">
        <w:r w:rsidRPr="00B94A76">
          <w:rPr>
            <w:rStyle w:val="Hipercze"/>
            <w:sz w:val="24"/>
            <w:szCs w:val="24"/>
          </w:rPr>
          <w:t>cezstalowawola@wp.pl</w:t>
        </w:r>
      </w:hyperlink>
      <w:r>
        <w:rPr>
          <w:sz w:val="24"/>
          <w:szCs w:val="24"/>
        </w:rPr>
        <w:t xml:space="preserve"> .</w:t>
      </w:r>
    </w:p>
    <w:p w:rsidR="00FB56B4" w:rsidRDefault="00FB56B4" w:rsidP="00B96B0A">
      <w:pPr>
        <w:pStyle w:val="Akapitzlist"/>
        <w:numPr>
          <w:ilvl w:val="0"/>
          <w:numId w:val="39"/>
        </w:numPr>
        <w:spacing w:after="0"/>
        <w:jc w:val="both"/>
        <w:rPr>
          <w:sz w:val="24"/>
          <w:szCs w:val="24"/>
        </w:rPr>
      </w:pPr>
      <w:r>
        <w:rPr>
          <w:sz w:val="24"/>
          <w:szCs w:val="24"/>
        </w:rPr>
        <w:t>Zamawiający nie przewiduje zebrania wszystkich Wykonawców w celu wyjaśnienia treści SWZ.</w:t>
      </w:r>
    </w:p>
    <w:p w:rsidR="00FB56B4" w:rsidRDefault="00FB56B4" w:rsidP="00B96B0A">
      <w:pPr>
        <w:pStyle w:val="Akapitzlist"/>
        <w:numPr>
          <w:ilvl w:val="0"/>
          <w:numId w:val="39"/>
        </w:numPr>
        <w:spacing w:after="0"/>
        <w:jc w:val="both"/>
        <w:rPr>
          <w:sz w:val="24"/>
          <w:szCs w:val="24"/>
        </w:rPr>
      </w:pPr>
      <w:r>
        <w:rPr>
          <w:sz w:val="24"/>
          <w:szCs w:val="24"/>
        </w:rPr>
        <w:t>W uzasadnionych przypadkach Zamawiający może przed upływem składania ofert zmienić treść SWZ.</w:t>
      </w:r>
    </w:p>
    <w:p w:rsidR="00FB56B4" w:rsidRDefault="00FB56B4" w:rsidP="00B96B0A">
      <w:pPr>
        <w:pStyle w:val="Akapitzlist"/>
        <w:numPr>
          <w:ilvl w:val="0"/>
          <w:numId w:val="39"/>
        </w:numPr>
        <w:spacing w:after="0"/>
        <w:jc w:val="both"/>
        <w:rPr>
          <w:sz w:val="24"/>
          <w:szCs w:val="24"/>
        </w:rPr>
      </w:pPr>
      <w:r>
        <w:rPr>
          <w:sz w:val="24"/>
          <w:szCs w:val="24"/>
        </w:rPr>
        <w:t xml:space="preserve">W przypadku gdy zmiana treści SWZ jest istotna dla sporządzenia oferty lub wymaga od Wykonawców dodatkowego czasu na zapoznanie się ze zmianą treści SWZ </w:t>
      </w:r>
      <w:r>
        <w:rPr>
          <w:sz w:val="24"/>
          <w:szCs w:val="24"/>
        </w:rPr>
        <w:br/>
        <w:t>i przygotowanie ofert, Zamawiający przedłuża termin składania ofert o czas niezbędny na ich przygotowanie.</w:t>
      </w:r>
    </w:p>
    <w:p w:rsidR="00011588" w:rsidRDefault="00011588" w:rsidP="00011588">
      <w:pPr>
        <w:spacing w:after="0"/>
        <w:jc w:val="both"/>
        <w:rPr>
          <w:sz w:val="24"/>
          <w:szCs w:val="24"/>
        </w:rPr>
      </w:pPr>
    </w:p>
    <w:p w:rsidR="00011588" w:rsidRDefault="00011588" w:rsidP="00011588">
      <w:pPr>
        <w:spacing w:after="0"/>
        <w:jc w:val="both"/>
        <w:rPr>
          <w:sz w:val="24"/>
          <w:szCs w:val="24"/>
        </w:rPr>
      </w:pPr>
    </w:p>
    <w:p w:rsidR="00011588" w:rsidRPr="00011588" w:rsidRDefault="00011588" w:rsidP="00011588">
      <w:pPr>
        <w:spacing w:after="0"/>
        <w:jc w:val="both"/>
        <w:rPr>
          <w:sz w:val="24"/>
          <w:szCs w:val="24"/>
        </w:rPr>
      </w:pPr>
    </w:p>
    <w:p w:rsidR="00476469" w:rsidRDefault="001D359B" w:rsidP="00B96B0A">
      <w:pPr>
        <w:pStyle w:val="Akapitzlist"/>
        <w:numPr>
          <w:ilvl w:val="0"/>
          <w:numId w:val="36"/>
        </w:numPr>
        <w:spacing w:after="0"/>
        <w:jc w:val="both"/>
        <w:rPr>
          <w:b/>
          <w:sz w:val="24"/>
          <w:szCs w:val="24"/>
        </w:rPr>
      </w:pPr>
      <w:r>
        <w:rPr>
          <w:b/>
          <w:sz w:val="24"/>
          <w:szCs w:val="24"/>
        </w:rPr>
        <w:lastRenderedPageBreak/>
        <w:t xml:space="preserve"> </w:t>
      </w:r>
      <w:r w:rsidR="00F42177">
        <w:rPr>
          <w:b/>
          <w:sz w:val="24"/>
          <w:szCs w:val="24"/>
        </w:rPr>
        <w:t xml:space="preserve">OCHRONA DANYCH </w:t>
      </w:r>
      <w:r w:rsidR="00F42177" w:rsidRPr="00011588">
        <w:rPr>
          <w:b/>
          <w:sz w:val="24"/>
          <w:szCs w:val="24"/>
        </w:rPr>
        <w:t xml:space="preserve">OSOBOWYCH ZEBRANYCH PRZEZ </w:t>
      </w:r>
      <w:r w:rsidRPr="00011588">
        <w:rPr>
          <w:b/>
          <w:sz w:val="24"/>
          <w:szCs w:val="24"/>
        </w:rPr>
        <w:t xml:space="preserve">    </w:t>
      </w:r>
      <w:r w:rsidRPr="00011588">
        <w:rPr>
          <w:b/>
          <w:sz w:val="24"/>
          <w:szCs w:val="24"/>
        </w:rPr>
        <w:br/>
        <w:t xml:space="preserve"> </w:t>
      </w:r>
      <w:r w:rsidR="00F42177" w:rsidRPr="00011588">
        <w:rPr>
          <w:b/>
          <w:sz w:val="24"/>
          <w:szCs w:val="24"/>
        </w:rPr>
        <w:t xml:space="preserve">ZAMAWIAJĄCEGO </w:t>
      </w:r>
      <w:r w:rsidRPr="00011588">
        <w:rPr>
          <w:b/>
          <w:sz w:val="24"/>
          <w:szCs w:val="24"/>
        </w:rPr>
        <w:t>W TOKU POSTĘPOWANIA</w:t>
      </w:r>
    </w:p>
    <w:p w:rsidR="00153056" w:rsidRDefault="00153056" w:rsidP="00153056">
      <w:pPr>
        <w:spacing w:after="0"/>
        <w:jc w:val="both"/>
        <w:rPr>
          <w:b/>
          <w:sz w:val="24"/>
          <w:szCs w:val="24"/>
        </w:rPr>
      </w:pPr>
    </w:p>
    <w:p w:rsidR="00153056" w:rsidRPr="00ED145D" w:rsidRDefault="00153056" w:rsidP="00ED145D">
      <w:pPr>
        <w:ind w:right="20"/>
        <w:jc w:val="both"/>
        <w:rPr>
          <w:rFonts w:eastAsia="Arial" w:cs="Times New Roman"/>
          <w:sz w:val="24"/>
          <w:szCs w:val="24"/>
        </w:rPr>
      </w:pPr>
      <w:r w:rsidRPr="00ED145D">
        <w:rPr>
          <w:rFonts w:eastAsia="Arial" w:cs="Times New Roman"/>
          <w:sz w:val="24"/>
          <w:szCs w:val="24"/>
        </w:rPr>
        <w:t xml:space="preserve">Zgodnie z art. 13 ust. 1 i 2 rozporządzenia Parlamentu Europejskiego i Rady (UE) 2016/679 </w:t>
      </w:r>
      <w:r w:rsidR="00885AA7">
        <w:rPr>
          <w:rFonts w:eastAsia="Arial" w:cs="Times New Roman"/>
          <w:sz w:val="24"/>
          <w:szCs w:val="24"/>
        </w:rPr>
        <w:br/>
      </w:r>
      <w:r w:rsidRPr="00ED145D">
        <w:rPr>
          <w:rFonts w:eastAsia="Arial" w:cs="Times New Roman"/>
          <w:sz w:val="24"/>
          <w:szCs w:val="24"/>
        </w:rPr>
        <w:t>z 27 kwietnia 2016 r. w sprawie ochrony osób fizycznych w związku z przetwarzaniem danych osobowych i w sprawie swobodnego przepływu takich danych oraz uchylenia dyrektywy 95/46/WE (ogólne rozporządzenie o ochronie danych) (</w:t>
      </w:r>
      <w:proofErr w:type="spellStart"/>
      <w:r w:rsidRPr="00ED145D">
        <w:rPr>
          <w:rFonts w:eastAsia="Arial" w:cs="Times New Roman"/>
          <w:sz w:val="24"/>
          <w:szCs w:val="24"/>
        </w:rPr>
        <w:t>Dz.Urz</w:t>
      </w:r>
      <w:proofErr w:type="spellEnd"/>
      <w:r w:rsidRPr="00ED145D">
        <w:rPr>
          <w:rFonts w:eastAsia="Arial" w:cs="Times New Roman"/>
          <w:sz w:val="24"/>
          <w:szCs w:val="24"/>
        </w:rPr>
        <w:t xml:space="preserve">. UE L 119 </w:t>
      </w:r>
      <w:r w:rsidR="00885AA7">
        <w:rPr>
          <w:rFonts w:eastAsia="Arial" w:cs="Times New Roman"/>
          <w:sz w:val="24"/>
          <w:szCs w:val="24"/>
        </w:rPr>
        <w:br/>
      </w:r>
      <w:r w:rsidRPr="00ED145D">
        <w:rPr>
          <w:rFonts w:eastAsia="Arial" w:cs="Times New Roman"/>
          <w:sz w:val="24"/>
          <w:szCs w:val="24"/>
        </w:rPr>
        <w:t>z 04.05.2016, str. 1), dalej „RODO”, informuję, że:</w:t>
      </w:r>
    </w:p>
    <w:p w:rsidR="00153056" w:rsidRPr="00153056" w:rsidRDefault="00153056" w:rsidP="00B96B0A">
      <w:pPr>
        <w:numPr>
          <w:ilvl w:val="0"/>
          <w:numId w:val="9"/>
        </w:numPr>
        <w:tabs>
          <w:tab w:val="left" w:pos="340"/>
        </w:tabs>
        <w:spacing w:after="0"/>
        <w:ind w:left="340" w:hanging="333"/>
        <w:jc w:val="both"/>
        <w:rPr>
          <w:rFonts w:eastAsia="Arial" w:cs="Times New Roman"/>
          <w:sz w:val="24"/>
          <w:szCs w:val="24"/>
        </w:rPr>
      </w:pPr>
      <w:r w:rsidRPr="00153056">
        <w:rPr>
          <w:rFonts w:eastAsia="Arial" w:cs="Times New Roman"/>
          <w:sz w:val="24"/>
          <w:szCs w:val="24"/>
        </w:rPr>
        <w:t>Administratorem Pani/Pana danych osobowych jest</w:t>
      </w:r>
      <w:r w:rsidRPr="00153056">
        <w:rPr>
          <w:rFonts w:eastAsia="Arial" w:cs="Times New Roman"/>
          <w:i/>
          <w:sz w:val="24"/>
          <w:szCs w:val="24"/>
        </w:rPr>
        <w:t>:</w:t>
      </w:r>
    </w:p>
    <w:p w:rsidR="00153056" w:rsidRPr="00153056" w:rsidRDefault="00153056" w:rsidP="00885AA7">
      <w:pPr>
        <w:tabs>
          <w:tab w:val="left" w:pos="520"/>
        </w:tabs>
        <w:spacing w:after="0"/>
        <w:ind w:left="284" w:right="20"/>
        <w:jc w:val="both"/>
        <w:rPr>
          <w:rFonts w:eastAsia="Arial" w:cs="Times New Roman"/>
          <w:b/>
          <w:sz w:val="24"/>
          <w:szCs w:val="24"/>
        </w:rPr>
      </w:pPr>
      <w:r w:rsidRPr="00C53EAB">
        <w:rPr>
          <w:rFonts w:eastAsia="Arial" w:cs="Times New Roman"/>
          <w:sz w:val="24"/>
          <w:szCs w:val="24"/>
          <w:u w:val="single"/>
        </w:rPr>
        <w:t>Zamawiający</w:t>
      </w:r>
      <w:r w:rsidRPr="00153056">
        <w:rPr>
          <w:rFonts w:eastAsia="Arial" w:cs="Times New Roman"/>
          <w:b/>
          <w:sz w:val="24"/>
          <w:szCs w:val="24"/>
        </w:rPr>
        <w:t xml:space="preserve"> </w:t>
      </w:r>
      <w:r w:rsidRPr="00153056">
        <w:rPr>
          <w:rFonts w:eastAsia="Arial" w:cs="Times New Roman"/>
          <w:sz w:val="24"/>
          <w:szCs w:val="24"/>
        </w:rPr>
        <w:t xml:space="preserve">– Centrum Edukacji Zawodowej w Stalowej Woli ul. E. Kwiatkowskiego 1, 37-450 Stalowa  Wola, tel. 15 813 48 54, </w:t>
      </w:r>
      <w:r w:rsidR="00067415">
        <w:rPr>
          <w:rFonts w:eastAsia="Arial" w:cs="Times New Roman"/>
          <w:sz w:val="24"/>
          <w:szCs w:val="24"/>
        </w:rPr>
        <w:t>e-mail: cez.ochronadanych@wp.pl;</w:t>
      </w:r>
    </w:p>
    <w:p w:rsidR="00153056" w:rsidRPr="00153056" w:rsidRDefault="00153056" w:rsidP="00B96B0A">
      <w:pPr>
        <w:numPr>
          <w:ilvl w:val="0"/>
          <w:numId w:val="9"/>
        </w:numPr>
        <w:tabs>
          <w:tab w:val="left" w:pos="340"/>
        </w:tabs>
        <w:spacing w:after="0"/>
        <w:ind w:left="340" w:right="20" w:hanging="333"/>
        <w:jc w:val="both"/>
        <w:rPr>
          <w:rFonts w:eastAsia="Arial" w:cs="Times New Roman"/>
          <w:sz w:val="24"/>
          <w:szCs w:val="24"/>
        </w:rPr>
      </w:pPr>
      <w:r w:rsidRPr="00153056">
        <w:rPr>
          <w:rFonts w:eastAsia="Arial" w:cs="Times New Roman"/>
          <w:sz w:val="24"/>
          <w:szCs w:val="24"/>
        </w:rPr>
        <w:t>Dane kontaktowe inspektora ochrony danych osobowych (IOD) w Centrum Edukacji Zawodowej w Stalowej Woli, kontakt: e-mail:</w:t>
      </w:r>
      <w:r w:rsidR="00067415">
        <w:rPr>
          <w:rFonts w:eastAsia="Arial" w:cs="Times New Roman"/>
          <w:sz w:val="24"/>
          <w:szCs w:val="24"/>
        </w:rPr>
        <w:t xml:space="preserve"> cez.ochronadanych@wp.pl, </w:t>
      </w:r>
      <w:r w:rsidR="00067415">
        <w:rPr>
          <w:rFonts w:eastAsia="Arial" w:cs="Times New Roman"/>
          <w:sz w:val="24"/>
          <w:szCs w:val="24"/>
        </w:rPr>
        <w:br/>
        <w:t xml:space="preserve">tel. </w:t>
      </w:r>
      <w:r w:rsidRPr="00153056">
        <w:rPr>
          <w:rFonts w:eastAsia="Arial" w:cs="Times New Roman"/>
          <w:sz w:val="24"/>
          <w:szCs w:val="24"/>
        </w:rPr>
        <w:t>15 640 45 46</w:t>
      </w:r>
      <w:r w:rsidR="00067415">
        <w:rPr>
          <w:rFonts w:eastAsia="Arial" w:cs="Times New Roman"/>
          <w:sz w:val="24"/>
          <w:szCs w:val="24"/>
        </w:rPr>
        <w:t>;</w:t>
      </w:r>
    </w:p>
    <w:p w:rsidR="00153056" w:rsidRDefault="00153056" w:rsidP="00B96B0A">
      <w:pPr>
        <w:numPr>
          <w:ilvl w:val="0"/>
          <w:numId w:val="9"/>
        </w:numPr>
        <w:tabs>
          <w:tab w:val="left" w:pos="340"/>
        </w:tabs>
        <w:spacing w:after="0"/>
        <w:ind w:left="340" w:right="20" w:hanging="333"/>
        <w:jc w:val="both"/>
        <w:rPr>
          <w:rFonts w:eastAsia="Arial" w:cs="Times New Roman"/>
          <w:sz w:val="24"/>
          <w:szCs w:val="24"/>
        </w:rPr>
      </w:pPr>
      <w:r w:rsidRPr="00153056">
        <w:rPr>
          <w:rFonts w:eastAsia="Arial" w:cs="Times New Roman"/>
          <w:sz w:val="24"/>
          <w:szCs w:val="24"/>
        </w:rPr>
        <w:t xml:space="preserve">Pani/Pana dane osobowe przetwarzane będą na podstawie art. 6 ust. 1 lit. c RODO w celu związanym z postępowaniem o udzielenie zamówienia publicznego pn. „Kompleksowa dostawa gazu ziemnego na potrzeby ogrzewania budynku Centrum Edukacji Zawodowej w Stalowej Woli” – znak: </w:t>
      </w:r>
      <w:r w:rsidRPr="00067415">
        <w:rPr>
          <w:rFonts w:eastAsia="Arial" w:cs="Times New Roman"/>
          <w:sz w:val="24"/>
          <w:szCs w:val="24"/>
        </w:rPr>
        <w:t>ZP.26.1.2022-1,</w:t>
      </w:r>
      <w:r w:rsidRPr="00153056">
        <w:rPr>
          <w:rFonts w:eastAsia="Arial" w:cs="Times New Roman"/>
          <w:sz w:val="24"/>
          <w:szCs w:val="24"/>
        </w:rPr>
        <w:t xml:space="preserve"> prowadzonym w trybie podstawowym bez negocjacji</w:t>
      </w:r>
      <w:r w:rsidR="00A724F8">
        <w:rPr>
          <w:rFonts w:eastAsia="Arial" w:cs="Times New Roman"/>
          <w:sz w:val="24"/>
          <w:szCs w:val="24"/>
        </w:rPr>
        <w:t xml:space="preserve">, oraz jego rozstrzygnięcia, jak również zawarcia umowy w sprawie zamówienia publicznego oraz jej realizacji, a także udokumentowania postępowania </w:t>
      </w:r>
      <w:r w:rsidR="00A939DF">
        <w:rPr>
          <w:rFonts w:eastAsia="Arial" w:cs="Times New Roman"/>
          <w:sz w:val="24"/>
          <w:szCs w:val="24"/>
        </w:rPr>
        <w:br/>
      </w:r>
      <w:r w:rsidR="00A724F8">
        <w:rPr>
          <w:rFonts w:eastAsia="Arial" w:cs="Times New Roman"/>
          <w:sz w:val="24"/>
          <w:szCs w:val="24"/>
        </w:rPr>
        <w:t>o udzielenie zamówienia publicznego i jego archiwizacji</w:t>
      </w:r>
      <w:r w:rsidR="00A939DF">
        <w:rPr>
          <w:rFonts w:eastAsia="Arial" w:cs="Times New Roman"/>
          <w:sz w:val="24"/>
          <w:szCs w:val="24"/>
        </w:rPr>
        <w:t>;</w:t>
      </w:r>
      <w:r w:rsidR="00A724F8">
        <w:rPr>
          <w:rFonts w:eastAsia="Arial" w:cs="Times New Roman"/>
          <w:sz w:val="24"/>
          <w:szCs w:val="24"/>
        </w:rPr>
        <w:t xml:space="preserve"> </w:t>
      </w:r>
      <w:r w:rsidRPr="00153056">
        <w:rPr>
          <w:rFonts w:eastAsia="Arial" w:cs="Times New Roman"/>
          <w:sz w:val="24"/>
          <w:szCs w:val="24"/>
        </w:rPr>
        <w:t xml:space="preserve"> </w:t>
      </w:r>
    </w:p>
    <w:p w:rsidR="00153056" w:rsidRPr="00067415" w:rsidRDefault="00153056" w:rsidP="00B96B0A">
      <w:pPr>
        <w:numPr>
          <w:ilvl w:val="0"/>
          <w:numId w:val="9"/>
        </w:numPr>
        <w:tabs>
          <w:tab w:val="left" w:pos="333"/>
        </w:tabs>
        <w:spacing w:after="0"/>
        <w:ind w:left="340" w:right="20" w:hanging="333"/>
        <w:jc w:val="both"/>
        <w:rPr>
          <w:rFonts w:eastAsia="Arial" w:cs="Times New Roman"/>
          <w:sz w:val="24"/>
          <w:szCs w:val="24"/>
        </w:rPr>
      </w:pPr>
      <w:r w:rsidRPr="00067415">
        <w:rPr>
          <w:rFonts w:cs="Times New Roman"/>
          <w:sz w:val="24"/>
          <w:szCs w:val="24"/>
        </w:rPr>
        <w:t xml:space="preserve">Odbiorcami Pani/Pana danych osobowych będą osoby lub podmioty, którym udostępniona zostanie dokumentacja postępowania w oparciu o art. </w:t>
      </w:r>
      <w:r w:rsidR="00067415" w:rsidRPr="00067415">
        <w:rPr>
          <w:rFonts w:cs="Times New Roman"/>
          <w:sz w:val="24"/>
          <w:szCs w:val="24"/>
        </w:rPr>
        <w:t>1</w:t>
      </w:r>
      <w:r w:rsidRPr="00067415">
        <w:rPr>
          <w:rFonts w:cs="Times New Roman"/>
          <w:sz w:val="24"/>
          <w:szCs w:val="24"/>
        </w:rPr>
        <w:t xml:space="preserve">8 oraz art. </w:t>
      </w:r>
      <w:r w:rsidR="00067415" w:rsidRPr="00067415">
        <w:rPr>
          <w:rFonts w:cs="Times New Roman"/>
          <w:sz w:val="24"/>
          <w:szCs w:val="24"/>
        </w:rPr>
        <w:t>74</w:t>
      </w:r>
      <w:r w:rsidRPr="00067415">
        <w:rPr>
          <w:rFonts w:cs="Times New Roman"/>
          <w:sz w:val="24"/>
          <w:szCs w:val="24"/>
        </w:rPr>
        <w:t xml:space="preserve"> ustawy </w:t>
      </w:r>
      <w:r w:rsidR="00067415">
        <w:rPr>
          <w:sz w:val="24"/>
          <w:szCs w:val="24"/>
        </w:rPr>
        <w:t xml:space="preserve">z dnia </w:t>
      </w:r>
      <w:r w:rsidR="00067415">
        <w:rPr>
          <w:sz w:val="24"/>
          <w:szCs w:val="24"/>
        </w:rPr>
        <w:br/>
        <w:t>11 września 2019 r. Prawo zamówień publicznych (</w:t>
      </w:r>
      <w:proofErr w:type="spellStart"/>
      <w:r w:rsidR="00067415">
        <w:rPr>
          <w:sz w:val="24"/>
          <w:szCs w:val="24"/>
        </w:rPr>
        <w:t>t.j</w:t>
      </w:r>
      <w:proofErr w:type="spellEnd"/>
      <w:r w:rsidR="00067415">
        <w:rPr>
          <w:sz w:val="24"/>
          <w:szCs w:val="24"/>
        </w:rPr>
        <w:t>. Dz. U. z 202</w:t>
      </w:r>
      <w:r w:rsidR="00A939DF">
        <w:rPr>
          <w:sz w:val="24"/>
          <w:szCs w:val="24"/>
        </w:rPr>
        <w:t>3</w:t>
      </w:r>
      <w:r w:rsidR="00067415">
        <w:rPr>
          <w:sz w:val="24"/>
          <w:szCs w:val="24"/>
        </w:rPr>
        <w:t xml:space="preserve"> r. poz. 1</w:t>
      </w:r>
      <w:r w:rsidR="00A939DF">
        <w:rPr>
          <w:sz w:val="24"/>
          <w:szCs w:val="24"/>
        </w:rPr>
        <w:t xml:space="preserve">605 z </w:t>
      </w:r>
      <w:proofErr w:type="spellStart"/>
      <w:r w:rsidR="00A939DF">
        <w:rPr>
          <w:sz w:val="24"/>
          <w:szCs w:val="24"/>
        </w:rPr>
        <w:t>późn</w:t>
      </w:r>
      <w:proofErr w:type="spellEnd"/>
      <w:r w:rsidR="00A939DF">
        <w:rPr>
          <w:sz w:val="24"/>
          <w:szCs w:val="24"/>
        </w:rPr>
        <w:t>. zm.) oraz Prezes Urzędu Zamówień Publicznych z siedzibą w Warszawie (02-676)</w:t>
      </w:r>
      <w:proofErr w:type="spellStart"/>
      <w:r w:rsidR="00A939DF">
        <w:rPr>
          <w:sz w:val="24"/>
          <w:szCs w:val="24"/>
        </w:rPr>
        <w:t>mprzy</w:t>
      </w:r>
      <w:proofErr w:type="spellEnd"/>
      <w:r w:rsidR="00A939DF">
        <w:rPr>
          <w:sz w:val="24"/>
          <w:szCs w:val="24"/>
        </w:rPr>
        <w:t xml:space="preserve"> ul. Postępu 17A jako Administrator Danych Osobowych Użytkowników Platformy e-zamówienia, na której prowadzimy postępowania o udzielenie zamówienia publicznego, działając pod adresem: </w:t>
      </w:r>
      <w:hyperlink r:id="rId29" w:history="1">
        <w:r w:rsidR="00A939DF" w:rsidRPr="0014347A">
          <w:rPr>
            <w:rStyle w:val="Hipercze"/>
            <w:sz w:val="24"/>
            <w:szCs w:val="24"/>
          </w:rPr>
          <w:t>https://ezamówienia.gov.pl</w:t>
        </w:r>
      </w:hyperlink>
      <w:r w:rsidR="00A939DF">
        <w:rPr>
          <w:sz w:val="24"/>
          <w:szCs w:val="24"/>
        </w:rPr>
        <w:t xml:space="preserve"> </w:t>
      </w:r>
    </w:p>
    <w:p w:rsidR="00067415" w:rsidRPr="00067415" w:rsidRDefault="00153056" w:rsidP="00B96B0A">
      <w:pPr>
        <w:numPr>
          <w:ilvl w:val="0"/>
          <w:numId w:val="9"/>
        </w:numPr>
        <w:tabs>
          <w:tab w:val="left" w:pos="333"/>
        </w:tabs>
        <w:spacing w:after="0"/>
        <w:ind w:left="340" w:right="20" w:hanging="333"/>
        <w:jc w:val="both"/>
        <w:rPr>
          <w:rFonts w:eastAsia="Arial" w:cs="Times New Roman"/>
          <w:sz w:val="24"/>
          <w:szCs w:val="24"/>
        </w:rPr>
      </w:pPr>
      <w:r w:rsidRPr="00067415">
        <w:rPr>
          <w:rFonts w:eastAsia="Arial" w:cs="Times New Roman"/>
          <w:sz w:val="24"/>
          <w:szCs w:val="24"/>
        </w:rPr>
        <w:t xml:space="preserve">Pani/Pana dane osobowe będą przechowywane, zgodnie z art. </w:t>
      </w:r>
      <w:r w:rsidR="00067415" w:rsidRPr="00067415">
        <w:rPr>
          <w:rFonts w:eastAsia="Arial" w:cs="Times New Roman"/>
          <w:sz w:val="24"/>
          <w:szCs w:val="24"/>
        </w:rPr>
        <w:t>78</w:t>
      </w:r>
      <w:r w:rsidRPr="00067415">
        <w:rPr>
          <w:rFonts w:eastAsia="Arial" w:cs="Times New Roman"/>
          <w:sz w:val="24"/>
          <w:szCs w:val="24"/>
        </w:rPr>
        <w:t xml:space="preserve"> ust. 1 ustawy </w:t>
      </w:r>
      <w:proofErr w:type="spellStart"/>
      <w:r w:rsidRPr="00067415">
        <w:rPr>
          <w:rFonts w:eastAsia="Arial" w:cs="Times New Roman"/>
          <w:sz w:val="24"/>
          <w:szCs w:val="24"/>
        </w:rPr>
        <w:t>Pzp</w:t>
      </w:r>
      <w:proofErr w:type="spellEnd"/>
      <w:r w:rsidRPr="00067415">
        <w:rPr>
          <w:rFonts w:eastAsia="Arial" w:cs="Times New Roman"/>
          <w:sz w:val="24"/>
          <w:szCs w:val="24"/>
        </w:rPr>
        <w:t xml:space="preserve">, przez okres </w:t>
      </w:r>
      <w:r w:rsidR="00067415" w:rsidRPr="00067415">
        <w:rPr>
          <w:rFonts w:eastAsia="Arial" w:cs="Times New Roman"/>
          <w:sz w:val="24"/>
          <w:szCs w:val="24"/>
        </w:rPr>
        <w:t>4</w:t>
      </w:r>
      <w:r w:rsidRPr="00067415">
        <w:rPr>
          <w:rFonts w:eastAsia="Arial" w:cs="Times New Roman"/>
          <w:sz w:val="24"/>
          <w:szCs w:val="24"/>
        </w:rPr>
        <w:t xml:space="preserve"> lat od dnia zakończenia postępowania o udzielenie zamówienia</w:t>
      </w:r>
      <w:r w:rsidR="00067415">
        <w:rPr>
          <w:rFonts w:eastAsia="Arial" w:cs="Times New Roman"/>
          <w:sz w:val="24"/>
          <w:szCs w:val="24"/>
        </w:rPr>
        <w:t>;</w:t>
      </w:r>
    </w:p>
    <w:p w:rsidR="00153056" w:rsidRPr="00067415" w:rsidRDefault="00153056" w:rsidP="00B96B0A">
      <w:pPr>
        <w:numPr>
          <w:ilvl w:val="0"/>
          <w:numId w:val="10"/>
        </w:numPr>
        <w:tabs>
          <w:tab w:val="left" w:pos="333"/>
        </w:tabs>
        <w:spacing w:after="0"/>
        <w:ind w:left="333" w:right="20" w:hanging="333"/>
        <w:jc w:val="both"/>
        <w:rPr>
          <w:rFonts w:cs="Times New Roman"/>
          <w:sz w:val="24"/>
          <w:szCs w:val="24"/>
        </w:rPr>
      </w:pPr>
      <w:r w:rsidRPr="00067415">
        <w:rPr>
          <w:rFonts w:eastAsia="Arial" w:cs="Times New Roman"/>
          <w:sz w:val="24"/>
          <w:szCs w:val="24"/>
        </w:rPr>
        <w:t xml:space="preserve">Obowiązek podania przez Panią/Pana danych osobowych bezpośrednio Pani/Pana dotyczących jest wymogiem ustawowym określonym w przepisach ustawy </w:t>
      </w:r>
      <w:proofErr w:type="spellStart"/>
      <w:r w:rsidRPr="00067415">
        <w:rPr>
          <w:rFonts w:eastAsia="Arial" w:cs="Times New Roman"/>
          <w:sz w:val="24"/>
          <w:szCs w:val="24"/>
        </w:rPr>
        <w:t>Pzp</w:t>
      </w:r>
      <w:proofErr w:type="spellEnd"/>
      <w:r w:rsidRPr="00067415">
        <w:rPr>
          <w:rFonts w:eastAsia="Arial" w:cs="Times New Roman"/>
          <w:sz w:val="24"/>
          <w:szCs w:val="24"/>
        </w:rPr>
        <w:t xml:space="preserve">, związanym z udziałem w postępowaniu o udzielenie zamówienia publicznego; konsekwencje niepodania określonych danych wynikają z ustawy </w:t>
      </w:r>
      <w:proofErr w:type="spellStart"/>
      <w:r w:rsidRPr="00067415">
        <w:rPr>
          <w:rFonts w:eastAsia="Arial" w:cs="Times New Roman"/>
          <w:sz w:val="24"/>
          <w:szCs w:val="24"/>
        </w:rPr>
        <w:t>Pzp</w:t>
      </w:r>
      <w:proofErr w:type="spellEnd"/>
      <w:r w:rsidR="00A76089">
        <w:rPr>
          <w:rFonts w:eastAsia="Arial" w:cs="Times New Roman"/>
          <w:sz w:val="24"/>
          <w:szCs w:val="24"/>
        </w:rPr>
        <w:t>;</w:t>
      </w:r>
    </w:p>
    <w:p w:rsidR="00153056" w:rsidRPr="00153056" w:rsidRDefault="00153056" w:rsidP="00B96B0A">
      <w:pPr>
        <w:numPr>
          <w:ilvl w:val="0"/>
          <w:numId w:val="10"/>
        </w:numPr>
        <w:tabs>
          <w:tab w:val="left" w:pos="333"/>
        </w:tabs>
        <w:spacing w:after="0"/>
        <w:ind w:left="333" w:right="20" w:hanging="333"/>
        <w:jc w:val="both"/>
        <w:rPr>
          <w:rFonts w:cs="Times New Roman"/>
          <w:sz w:val="24"/>
          <w:szCs w:val="24"/>
        </w:rPr>
      </w:pPr>
      <w:r w:rsidRPr="00153056">
        <w:rPr>
          <w:rFonts w:eastAsia="Arial" w:cs="Times New Roman"/>
          <w:sz w:val="24"/>
          <w:szCs w:val="24"/>
        </w:rPr>
        <w:t>W odniesieniu do Pani/Pana danych osobowych decyzje nie będą podejmowane w sposób zautomatyzowany, stosownie do art. 22 RODO</w:t>
      </w:r>
      <w:r w:rsidR="00A76089">
        <w:rPr>
          <w:rFonts w:eastAsia="Arial" w:cs="Times New Roman"/>
          <w:sz w:val="24"/>
          <w:szCs w:val="24"/>
        </w:rPr>
        <w:t>;</w:t>
      </w:r>
    </w:p>
    <w:p w:rsidR="00153056" w:rsidRPr="00153056" w:rsidRDefault="00153056" w:rsidP="00B96B0A">
      <w:pPr>
        <w:numPr>
          <w:ilvl w:val="0"/>
          <w:numId w:val="10"/>
        </w:numPr>
        <w:tabs>
          <w:tab w:val="left" w:pos="333"/>
        </w:tabs>
        <w:spacing w:after="0"/>
        <w:ind w:left="333" w:right="20" w:hanging="333"/>
        <w:jc w:val="both"/>
        <w:rPr>
          <w:rFonts w:cs="Times New Roman"/>
          <w:sz w:val="24"/>
          <w:szCs w:val="24"/>
        </w:rPr>
      </w:pPr>
      <w:r w:rsidRPr="00153056">
        <w:rPr>
          <w:rFonts w:eastAsia="Arial" w:cs="Times New Roman"/>
          <w:sz w:val="24"/>
          <w:szCs w:val="24"/>
        </w:rPr>
        <w:t xml:space="preserve">Pani/Pana dane osobowe </w:t>
      </w:r>
      <w:r w:rsidR="00A76089">
        <w:rPr>
          <w:rFonts w:eastAsia="Arial" w:cs="Times New Roman"/>
          <w:sz w:val="24"/>
          <w:szCs w:val="24"/>
        </w:rPr>
        <w:t xml:space="preserve">– zgodnie z art. 22 RODO - </w:t>
      </w:r>
      <w:r w:rsidRPr="00153056">
        <w:rPr>
          <w:rFonts w:eastAsia="Arial" w:cs="Times New Roman"/>
          <w:sz w:val="24"/>
          <w:szCs w:val="24"/>
        </w:rPr>
        <w:t xml:space="preserve">nie będą </w:t>
      </w:r>
      <w:r w:rsidR="00A76089">
        <w:rPr>
          <w:rFonts w:eastAsia="Arial" w:cs="Times New Roman"/>
          <w:sz w:val="24"/>
          <w:szCs w:val="24"/>
        </w:rPr>
        <w:t>przetwarzane, w tym profilowane w sposób zautomatyzowany;</w:t>
      </w:r>
    </w:p>
    <w:p w:rsidR="00153056" w:rsidRPr="00D6752D" w:rsidRDefault="00153056" w:rsidP="00B96B0A">
      <w:pPr>
        <w:numPr>
          <w:ilvl w:val="0"/>
          <w:numId w:val="10"/>
        </w:numPr>
        <w:tabs>
          <w:tab w:val="left" w:pos="333"/>
        </w:tabs>
        <w:spacing w:after="0"/>
        <w:ind w:left="333" w:right="20" w:hanging="333"/>
        <w:jc w:val="both"/>
        <w:rPr>
          <w:rFonts w:cs="Times New Roman"/>
          <w:sz w:val="24"/>
          <w:szCs w:val="24"/>
        </w:rPr>
      </w:pPr>
      <w:r w:rsidRPr="00153056">
        <w:rPr>
          <w:rFonts w:eastAsia="Arial" w:cs="Times New Roman"/>
          <w:sz w:val="24"/>
          <w:szCs w:val="24"/>
        </w:rPr>
        <w:t>Posiada Pani/Pan:</w:t>
      </w:r>
    </w:p>
    <w:p w:rsidR="00153056" w:rsidRPr="00793F88" w:rsidRDefault="00153056" w:rsidP="00793F88">
      <w:pPr>
        <w:pStyle w:val="Akapitzlist"/>
        <w:numPr>
          <w:ilvl w:val="0"/>
          <w:numId w:val="54"/>
        </w:numPr>
        <w:tabs>
          <w:tab w:val="left" w:pos="333"/>
        </w:tabs>
        <w:spacing w:after="0"/>
        <w:ind w:left="851" w:right="20" w:hanging="425"/>
        <w:jc w:val="both"/>
        <w:rPr>
          <w:rFonts w:eastAsia="Arial" w:cs="Times New Roman"/>
          <w:sz w:val="24"/>
          <w:szCs w:val="24"/>
        </w:rPr>
      </w:pPr>
      <w:r w:rsidRPr="00793F88">
        <w:rPr>
          <w:rFonts w:eastAsia="Arial" w:cs="Times New Roman"/>
          <w:sz w:val="24"/>
          <w:szCs w:val="24"/>
        </w:rPr>
        <w:t>na podstawie art. 15 RODO prawo dostępu do danych osobowych Pani/Pana dotyczących</w:t>
      </w:r>
      <w:r w:rsidR="00A76089" w:rsidRPr="00793F88">
        <w:rPr>
          <w:rFonts w:eastAsia="Arial" w:cs="Times New Roman"/>
          <w:sz w:val="24"/>
          <w:szCs w:val="24"/>
        </w:rPr>
        <w:t>;</w:t>
      </w:r>
      <w:r w:rsidRPr="00793F88">
        <w:rPr>
          <w:rFonts w:eastAsia="Arial" w:cs="Times New Roman"/>
          <w:sz w:val="24"/>
          <w:szCs w:val="24"/>
        </w:rPr>
        <w:t xml:space="preserve"> </w:t>
      </w:r>
    </w:p>
    <w:p w:rsidR="00153056" w:rsidRPr="00793F88" w:rsidRDefault="00153056" w:rsidP="00793F88">
      <w:pPr>
        <w:pStyle w:val="Akapitzlist"/>
        <w:numPr>
          <w:ilvl w:val="0"/>
          <w:numId w:val="54"/>
        </w:numPr>
        <w:tabs>
          <w:tab w:val="left" w:pos="333"/>
        </w:tabs>
        <w:spacing w:after="0"/>
        <w:ind w:left="851" w:right="20" w:hanging="425"/>
        <w:jc w:val="both"/>
        <w:rPr>
          <w:rFonts w:eastAsia="Arial" w:cs="Times New Roman"/>
          <w:sz w:val="24"/>
          <w:szCs w:val="24"/>
        </w:rPr>
      </w:pPr>
      <w:r w:rsidRPr="00793F88">
        <w:rPr>
          <w:rFonts w:eastAsia="Arial" w:cs="Times New Roman"/>
          <w:sz w:val="24"/>
          <w:szCs w:val="24"/>
        </w:rPr>
        <w:lastRenderedPageBreak/>
        <w:t>na podstawie art. 16 RODO prawo do sprostowania</w:t>
      </w:r>
      <w:r w:rsidRPr="00153056">
        <w:rPr>
          <w:rStyle w:val="Odwoanieprzypisudolnego"/>
          <w:rFonts w:eastAsia="Arial" w:cs="Times New Roman"/>
          <w:sz w:val="24"/>
          <w:szCs w:val="24"/>
        </w:rPr>
        <w:footnoteReference w:id="1"/>
      </w:r>
      <w:r w:rsidRPr="00793F88">
        <w:rPr>
          <w:rFonts w:eastAsia="Arial" w:cs="Times New Roman"/>
          <w:sz w:val="24"/>
          <w:szCs w:val="24"/>
        </w:rPr>
        <w:t xml:space="preserve"> Pani/Pana danych osobowych; </w:t>
      </w:r>
    </w:p>
    <w:p w:rsidR="00153056" w:rsidRPr="00793F88" w:rsidRDefault="00153056" w:rsidP="00793F88">
      <w:pPr>
        <w:pStyle w:val="Akapitzlist"/>
        <w:numPr>
          <w:ilvl w:val="0"/>
          <w:numId w:val="54"/>
        </w:numPr>
        <w:tabs>
          <w:tab w:val="left" w:pos="333"/>
        </w:tabs>
        <w:spacing w:after="0"/>
        <w:ind w:left="851" w:right="20" w:hanging="425"/>
        <w:jc w:val="both"/>
        <w:rPr>
          <w:rFonts w:eastAsia="Arial" w:cs="Times New Roman"/>
          <w:sz w:val="24"/>
          <w:szCs w:val="24"/>
        </w:rPr>
      </w:pPr>
      <w:r w:rsidRPr="00793F88">
        <w:rPr>
          <w:rFonts w:eastAsia="Arial" w:cs="Times New Roman"/>
          <w:sz w:val="24"/>
          <w:szCs w:val="24"/>
        </w:rPr>
        <w:t>na podstawie art. 18 RODO prawo żądania od administratora ograniczenia przetwarzania</w:t>
      </w:r>
      <w:r w:rsidRPr="00153056">
        <w:rPr>
          <w:rStyle w:val="Odwoanieprzypisudolnego"/>
          <w:rFonts w:eastAsia="Arial" w:cs="Times New Roman"/>
          <w:sz w:val="24"/>
          <w:szCs w:val="24"/>
        </w:rPr>
        <w:footnoteReference w:id="2"/>
      </w:r>
      <w:r w:rsidRPr="00793F88">
        <w:rPr>
          <w:rFonts w:eastAsia="Arial" w:cs="Times New Roman"/>
          <w:sz w:val="24"/>
          <w:szCs w:val="24"/>
        </w:rPr>
        <w:t xml:space="preserve"> danych osobowych z zastrzeżeniem przypadków, o których mowa w art. 18 ust. 2 RODO; </w:t>
      </w:r>
    </w:p>
    <w:p w:rsidR="00153056" w:rsidRPr="00793F88" w:rsidRDefault="00153056" w:rsidP="00793F88">
      <w:pPr>
        <w:pStyle w:val="Akapitzlist"/>
        <w:numPr>
          <w:ilvl w:val="0"/>
          <w:numId w:val="54"/>
        </w:numPr>
        <w:tabs>
          <w:tab w:val="left" w:pos="333"/>
        </w:tabs>
        <w:spacing w:after="0"/>
        <w:ind w:left="851" w:right="20" w:hanging="425"/>
        <w:jc w:val="both"/>
        <w:rPr>
          <w:rFonts w:cs="Times New Roman"/>
          <w:sz w:val="24"/>
          <w:szCs w:val="24"/>
        </w:rPr>
      </w:pPr>
      <w:r w:rsidRPr="00793F88">
        <w:rPr>
          <w:rFonts w:eastAsia="Arial" w:cs="Times New Roman"/>
          <w:sz w:val="24"/>
          <w:szCs w:val="24"/>
        </w:rPr>
        <w:t>prawo do wniesienia skargi do Prezesa Urzędu Ochrony Danych Osobowych</w:t>
      </w:r>
      <w:r w:rsidR="00885AA7" w:rsidRPr="00793F88">
        <w:rPr>
          <w:rFonts w:eastAsia="Arial" w:cs="Times New Roman"/>
          <w:sz w:val="24"/>
          <w:szCs w:val="24"/>
        </w:rPr>
        <w:t xml:space="preserve"> </w:t>
      </w:r>
      <w:r w:rsidR="00793F88">
        <w:rPr>
          <w:rFonts w:eastAsia="Arial" w:cs="Times New Roman"/>
          <w:sz w:val="24"/>
          <w:szCs w:val="24"/>
        </w:rPr>
        <w:t>u</w:t>
      </w:r>
      <w:r w:rsidR="00885AA7" w:rsidRPr="00793F88">
        <w:rPr>
          <w:rFonts w:eastAsia="Arial" w:cs="Times New Roman"/>
          <w:sz w:val="24"/>
          <w:szCs w:val="24"/>
        </w:rPr>
        <w:t>l. Stawki 2, 00-193 Warszawa</w:t>
      </w:r>
      <w:r w:rsidRPr="00793F88">
        <w:rPr>
          <w:rFonts w:eastAsia="Arial" w:cs="Times New Roman"/>
          <w:sz w:val="24"/>
          <w:szCs w:val="24"/>
        </w:rPr>
        <w:t>, gdy uzna</w:t>
      </w:r>
      <w:r w:rsidR="00885AA7" w:rsidRPr="00793F88">
        <w:rPr>
          <w:rFonts w:eastAsia="Arial" w:cs="Times New Roman"/>
          <w:sz w:val="24"/>
          <w:szCs w:val="24"/>
        </w:rPr>
        <w:t xml:space="preserve"> </w:t>
      </w:r>
      <w:r w:rsidRPr="00793F88">
        <w:rPr>
          <w:rFonts w:eastAsia="Arial" w:cs="Times New Roman"/>
          <w:sz w:val="24"/>
          <w:szCs w:val="24"/>
        </w:rPr>
        <w:t xml:space="preserve">Pani/Pan, że przetwarzanie danych osobowych Pani/Pana dotyczących narusza przepisy </w:t>
      </w:r>
      <w:r w:rsidR="00D6752D" w:rsidRPr="00793F88">
        <w:rPr>
          <w:rFonts w:eastAsia="Arial" w:cs="Times New Roman"/>
          <w:sz w:val="24"/>
          <w:szCs w:val="24"/>
        </w:rPr>
        <w:t>RODO</w:t>
      </w:r>
      <w:r w:rsidRPr="00793F88">
        <w:rPr>
          <w:rFonts w:eastAsia="Arial" w:cs="Times New Roman"/>
          <w:sz w:val="24"/>
          <w:szCs w:val="24"/>
        </w:rPr>
        <w:t>.</w:t>
      </w:r>
    </w:p>
    <w:p w:rsidR="00153056" w:rsidRDefault="00153056" w:rsidP="00B96B0A">
      <w:pPr>
        <w:numPr>
          <w:ilvl w:val="0"/>
          <w:numId w:val="10"/>
        </w:numPr>
        <w:spacing w:after="0"/>
        <w:ind w:left="340" w:right="20" w:hanging="333"/>
        <w:jc w:val="both"/>
        <w:rPr>
          <w:rFonts w:eastAsia="Arial" w:cs="Times New Roman"/>
          <w:sz w:val="24"/>
          <w:szCs w:val="24"/>
        </w:rPr>
      </w:pPr>
      <w:r w:rsidRPr="00153056">
        <w:rPr>
          <w:rFonts w:eastAsia="Arial" w:cs="Times New Roman"/>
          <w:sz w:val="24"/>
          <w:szCs w:val="24"/>
        </w:rPr>
        <w:t>Nie przysługuje Pani/Panu:</w:t>
      </w:r>
    </w:p>
    <w:p w:rsidR="00153056" w:rsidRDefault="00153056" w:rsidP="00793F88">
      <w:pPr>
        <w:pStyle w:val="Akapitzlist"/>
        <w:numPr>
          <w:ilvl w:val="0"/>
          <w:numId w:val="54"/>
        </w:numPr>
        <w:tabs>
          <w:tab w:val="left" w:pos="333"/>
        </w:tabs>
        <w:spacing w:after="0"/>
        <w:ind w:left="851" w:right="20" w:hanging="425"/>
        <w:jc w:val="both"/>
        <w:rPr>
          <w:rFonts w:eastAsia="Arial" w:cs="Times New Roman"/>
          <w:sz w:val="24"/>
          <w:szCs w:val="24"/>
        </w:rPr>
      </w:pPr>
      <w:r w:rsidRPr="00153056">
        <w:rPr>
          <w:rFonts w:eastAsia="Arial" w:cs="Times New Roman"/>
          <w:sz w:val="24"/>
          <w:szCs w:val="24"/>
        </w:rPr>
        <w:t>w związku z art. 17 ust. 3 lit. b, d lub e RODO – prawo do usunięcia danych osobowych;</w:t>
      </w:r>
    </w:p>
    <w:p w:rsidR="00153056" w:rsidRDefault="00153056" w:rsidP="00793F88">
      <w:pPr>
        <w:pStyle w:val="Akapitzlist"/>
        <w:numPr>
          <w:ilvl w:val="0"/>
          <w:numId w:val="54"/>
        </w:numPr>
        <w:tabs>
          <w:tab w:val="left" w:pos="333"/>
        </w:tabs>
        <w:spacing w:after="0"/>
        <w:ind w:left="851" w:right="20" w:hanging="425"/>
        <w:jc w:val="both"/>
        <w:rPr>
          <w:rFonts w:eastAsia="Arial" w:cs="Times New Roman"/>
          <w:sz w:val="24"/>
          <w:szCs w:val="24"/>
        </w:rPr>
      </w:pPr>
      <w:r w:rsidRPr="00153056">
        <w:rPr>
          <w:rFonts w:eastAsia="Arial" w:cs="Times New Roman"/>
          <w:sz w:val="24"/>
          <w:szCs w:val="24"/>
        </w:rPr>
        <w:t>prawo do przenoszenia danych osobowych, o którym mowa w art. 20 RODO;</w:t>
      </w:r>
    </w:p>
    <w:p w:rsidR="00153056" w:rsidRPr="00153056" w:rsidRDefault="00D6752D" w:rsidP="00793F88">
      <w:pPr>
        <w:pStyle w:val="Akapitzlist"/>
        <w:numPr>
          <w:ilvl w:val="0"/>
          <w:numId w:val="54"/>
        </w:numPr>
        <w:tabs>
          <w:tab w:val="left" w:pos="333"/>
        </w:tabs>
        <w:spacing w:after="0"/>
        <w:ind w:left="851" w:right="20" w:hanging="425"/>
        <w:jc w:val="both"/>
        <w:rPr>
          <w:rFonts w:eastAsia="Arial" w:cs="Times New Roman"/>
          <w:sz w:val="24"/>
          <w:szCs w:val="24"/>
        </w:rPr>
      </w:pPr>
      <w:r>
        <w:rPr>
          <w:rFonts w:eastAsia="Arial" w:cs="Times New Roman"/>
          <w:sz w:val="24"/>
          <w:szCs w:val="24"/>
        </w:rPr>
        <w:t xml:space="preserve">na podstawie art. 21 RODO </w:t>
      </w:r>
      <w:r w:rsidR="00153056" w:rsidRPr="00153056">
        <w:rPr>
          <w:rFonts w:eastAsia="Arial" w:cs="Times New Roman"/>
          <w:sz w:val="24"/>
          <w:szCs w:val="24"/>
        </w:rPr>
        <w:t>prawo sprzeciwu</w:t>
      </w:r>
      <w:r>
        <w:rPr>
          <w:rFonts w:eastAsia="Arial" w:cs="Times New Roman"/>
          <w:sz w:val="24"/>
          <w:szCs w:val="24"/>
        </w:rPr>
        <w:t xml:space="preserve">, </w:t>
      </w:r>
      <w:r w:rsidR="00153056" w:rsidRPr="00153056">
        <w:rPr>
          <w:rFonts w:eastAsia="Arial" w:cs="Times New Roman"/>
          <w:sz w:val="24"/>
          <w:szCs w:val="24"/>
        </w:rPr>
        <w:t xml:space="preserve"> wobec przetwarzania danych osobowych, gdyż podstawą prawną przetwarzania Pani/Pana danych osobowych jest art. 6 ust. 1 lit. c RODO.</w:t>
      </w:r>
    </w:p>
    <w:p w:rsidR="00153056" w:rsidRDefault="00153056" w:rsidP="00153056">
      <w:pPr>
        <w:spacing w:after="0"/>
        <w:jc w:val="both"/>
        <w:rPr>
          <w:b/>
          <w:sz w:val="24"/>
          <w:szCs w:val="24"/>
        </w:rPr>
      </w:pPr>
    </w:p>
    <w:p w:rsidR="0038781C" w:rsidRDefault="0038781C" w:rsidP="00B96B0A">
      <w:pPr>
        <w:pStyle w:val="Akapitzlist"/>
        <w:numPr>
          <w:ilvl w:val="0"/>
          <w:numId w:val="36"/>
        </w:numPr>
        <w:spacing w:after="0"/>
        <w:jc w:val="both"/>
        <w:rPr>
          <w:b/>
          <w:sz w:val="24"/>
          <w:szCs w:val="24"/>
        </w:rPr>
      </w:pPr>
      <w:r>
        <w:rPr>
          <w:b/>
          <w:sz w:val="24"/>
          <w:szCs w:val="24"/>
        </w:rPr>
        <w:t>WYKAZ ZAŁĄCZNIKÓW DO SWZ</w:t>
      </w:r>
    </w:p>
    <w:p w:rsidR="00826648" w:rsidRDefault="00826648" w:rsidP="00826648">
      <w:pPr>
        <w:spacing w:after="0"/>
        <w:jc w:val="both"/>
        <w:rPr>
          <w:b/>
          <w:sz w:val="24"/>
          <w:szCs w:val="24"/>
        </w:rPr>
      </w:pPr>
    </w:p>
    <w:p w:rsidR="00826648" w:rsidRDefault="00826648" w:rsidP="00B96B0A">
      <w:pPr>
        <w:pStyle w:val="Akapitzlist"/>
        <w:numPr>
          <w:ilvl w:val="0"/>
          <w:numId w:val="40"/>
        </w:numPr>
        <w:spacing w:after="0"/>
        <w:jc w:val="both"/>
        <w:rPr>
          <w:sz w:val="24"/>
          <w:szCs w:val="24"/>
        </w:rPr>
      </w:pPr>
      <w:r w:rsidRPr="00826648">
        <w:rPr>
          <w:sz w:val="24"/>
          <w:szCs w:val="24"/>
        </w:rPr>
        <w:t xml:space="preserve">Niniejsza </w:t>
      </w:r>
      <w:r>
        <w:rPr>
          <w:sz w:val="24"/>
          <w:szCs w:val="24"/>
        </w:rPr>
        <w:t>Specyfikacja Warunków Zamówienia zawiera następujące załączniki:</w:t>
      </w:r>
    </w:p>
    <w:p w:rsidR="002A6577" w:rsidRDefault="002A6577" w:rsidP="002A6577">
      <w:pPr>
        <w:pStyle w:val="Akapitzlist"/>
        <w:spacing w:after="0"/>
        <w:ind w:left="360"/>
        <w:jc w:val="both"/>
        <w:rPr>
          <w:sz w:val="24"/>
          <w:szCs w:val="24"/>
        </w:rPr>
      </w:pPr>
      <w:r>
        <w:rPr>
          <w:sz w:val="24"/>
          <w:szCs w:val="24"/>
        </w:rPr>
        <w:t>Załącznik nr 1</w:t>
      </w:r>
      <w:r>
        <w:rPr>
          <w:sz w:val="24"/>
          <w:szCs w:val="24"/>
        </w:rPr>
        <w:tab/>
        <w:t>-</w:t>
      </w:r>
      <w:r>
        <w:rPr>
          <w:sz w:val="24"/>
          <w:szCs w:val="24"/>
        </w:rPr>
        <w:tab/>
        <w:t>Szczegółowy opis przedmiotu zamówienia</w:t>
      </w:r>
      <w:r w:rsidR="00C73E89">
        <w:rPr>
          <w:sz w:val="24"/>
          <w:szCs w:val="24"/>
        </w:rPr>
        <w:t>,</w:t>
      </w:r>
      <w:r>
        <w:rPr>
          <w:sz w:val="24"/>
          <w:szCs w:val="24"/>
        </w:rPr>
        <w:t xml:space="preserve"> </w:t>
      </w:r>
    </w:p>
    <w:p w:rsidR="002A6577" w:rsidRDefault="002A6577" w:rsidP="002A6577">
      <w:pPr>
        <w:spacing w:after="0"/>
        <w:ind w:firstLine="360"/>
        <w:jc w:val="both"/>
        <w:rPr>
          <w:sz w:val="24"/>
          <w:szCs w:val="24"/>
        </w:rPr>
      </w:pPr>
      <w:r w:rsidRPr="002A6577">
        <w:rPr>
          <w:sz w:val="24"/>
          <w:szCs w:val="24"/>
        </w:rPr>
        <w:t>Załącznik nr 2</w:t>
      </w:r>
      <w:r w:rsidRPr="002A6577">
        <w:rPr>
          <w:sz w:val="24"/>
          <w:szCs w:val="24"/>
        </w:rPr>
        <w:tab/>
        <w:t>-</w:t>
      </w:r>
      <w:r w:rsidRPr="002A6577">
        <w:rPr>
          <w:sz w:val="24"/>
          <w:szCs w:val="24"/>
        </w:rPr>
        <w:tab/>
        <w:t xml:space="preserve">Formularz Oferty wraz z Załącznikiem do formularza oferty </w:t>
      </w:r>
      <w:r>
        <w:rPr>
          <w:sz w:val="24"/>
          <w:szCs w:val="24"/>
        </w:rPr>
        <w:br/>
        <w:t xml:space="preserve">                                    </w:t>
      </w:r>
      <w:r w:rsidR="00011588">
        <w:rPr>
          <w:sz w:val="24"/>
          <w:szCs w:val="24"/>
        </w:rPr>
        <w:t xml:space="preserve">   </w:t>
      </w:r>
      <w:r>
        <w:rPr>
          <w:sz w:val="24"/>
          <w:szCs w:val="24"/>
        </w:rPr>
        <w:t xml:space="preserve">      </w:t>
      </w:r>
      <w:r w:rsidR="009D1FE6">
        <w:rPr>
          <w:sz w:val="24"/>
          <w:szCs w:val="24"/>
        </w:rPr>
        <w:t xml:space="preserve"> </w:t>
      </w:r>
      <w:r>
        <w:rPr>
          <w:sz w:val="24"/>
          <w:szCs w:val="24"/>
        </w:rPr>
        <w:t xml:space="preserve"> </w:t>
      </w:r>
      <w:r w:rsidRPr="002A6577">
        <w:rPr>
          <w:sz w:val="24"/>
          <w:szCs w:val="24"/>
        </w:rPr>
        <w:t>(Kalkulacja do Formularza Oferty)</w:t>
      </w:r>
      <w:r w:rsidR="00C73E89">
        <w:rPr>
          <w:sz w:val="24"/>
          <w:szCs w:val="24"/>
        </w:rPr>
        <w:t>,</w:t>
      </w:r>
    </w:p>
    <w:p w:rsidR="002A6577" w:rsidRDefault="002A6577" w:rsidP="002A6577">
      <w:pPr>
        <w:spacing w:after="0"/>
        <w:ind w:firstLine="360"/>
        <w:jc w:val="both"/>
        <w:rPr>
          <w:sz w:val="24"/>
          <w:szCs w:val="24"/>
        </w:rPr>
      </w:pPr>
      <w:r>
        <w:rPr>
          <w:sz w:val="24"/>
          <w:szCs w:val="24"/>
        </w:rPr>
        <w:t>Załącznik nr 3</w:t>
      </w:r>
      <w:r>
        <w:rPr>
          <w:sz w:val="24"/>
          <w:szCs w:val="24"/>
        </w:rPr>
        <w:tab/>
        <w:t>-</w:t>
      </w:r>
      <w:r>
        <w:rPr>
          <w:sz w:val="24"/>
          <w:szCs w:val="24"/>
        </w:rPr>
        <w:tab/>
      </w:r>
      <w:r w:rsidR="00C73E89">
        <w:rPr>
          <w:sz w:val="24"/>
          <w:szCs w:val="24"/>
        </w:rPr>
        <w:t xml:space="preserve">Oświadczenie Wykonawcy składane na podstawie art. 125 ust. 1 </w:t>
      </w:r>
      <w:r w:rsidR="00C73E89">
        <w:rPr>
          <w:sz w:val="24"/>
          <w:szCs w:val="24"/>
        </w:rPr>
        <w:br/>
        <w:t xml:space="preserve">                                          </w:t>
      </w:r>
      <w:r w:rsidR="00011588">
        <w:rPr>
          <w:sz w:val="24"/>
          <w:szCs w:val="24"/>
        </w:rPr>
        <w:t xml:space="preserve">   </w:t>
      </w:r>
      <w:r w:rsidR="00C73E89">
        <w:rPr>
          <w:sz w:val="24"/>
          <w:szCs w:val="24"/>
        </w:rPr>
        <w:t xml:space="preserve">  ustawy </w:t>
      </w:r>
      <w:proofErr w:type="spellStart"/>
      <w:r w:rsidR="00C73E89">
        <w:rPr>
          <w:sz w:val="24"/>
          <w:szCs w:val="24"/>
        </w:rPr>
        <w:t>Pzp</w:t>
      </w:r>
      <w:proofErr w:type="spellEnd"/>
      <w:r w:rsidR="00C73E89">
        <w:rPr>
          <w:sz w:val="24"/>
          <w:szCs w:val="24"/>
        </w:rPr>
        <w:t>,</w:t>
      </w:r>
    </w:p>
    <w:p w:rsidR="00C73E89" w:rsidRDefault="00C73E89" w:rsidP="002A6577">
      <w:pPr>
        <w:spacing w:after="0"/>
        <w:ind w:firstLine="360"/>
        <w:jc w:val="both"/>
        <w:rPr>
          <w:sz w:val="24"/>
          <w:szCs w:val="24"/>
        </w:rPr>
      </w:pPr>
      <w:r>
        <w:rPr>
          <w:sz w:val="24"/>
          <w:szCs w:val="24"/>
        </w:rPr>
        <w:t>Załącznik nr 3a</w:t>
      </w:r>
      <w:r>
        <w:rPr>
          <w:sz w:val="24"/>
          <w:szCs w:val="24"/>
        </w:rPr>
        <w:tab/>
        <w:t>-</w:t>
      </w:r>
      <w:r>
        <w:rPr>
          <w:sz w:val="24"/>
          <w:szCs w:val="24"/>
        </w:rPr>
        <w:tab/>
        <w:t xml:space="preserve">Oświadczenie Podmiotu udostępniającego zasoby do oddania </w:t>
      </w:r>
      <w:r>
        <w:rPr>
          <w:sz w:val="24"/>
          <w:szCs w:val="24"/>
        </w:rPr>
        <w:br/>
        <w:t xml:space="preserve">                                            </w:t>
      </w:r>
      <w:r w:rsidR="00011588">
        <w:rPr>
          <w:sz w:val="24"/>
          <w:szCs w:val="24"/>
        </w:rPr>
        <w:t xml:space="preserve">   </w:t>
      </w:r>
      <w:r>
        <w:rPr>
          <w:sz w:val="24"/>
          <w:szCs w:val="24"/>
        </w:rPr>
        <w:t xml:space="preserve">Wykonawcy do dyspozycji niezbędnych zasobów na potrzeby </w:t>
      </w:r>
      <w:r>
        <w:rPr>
          <w:sz w:val="24"/>
          <w:szCs w:val="24"/>
        </w:rPr>
        <w:br/>
        <w:t xml:space="preserve">                                          </w:t>
      </w:r>
      <w:r w:rsidR="00011588">
        <w:rPr>
          <w:sz w:val="24"/>
          <w:szCs w:val="24"/>
        </w:rPr>
        <w:t xml:space="preserve">    </w:t>
      </w:r>
      <w:r>
        <w:rPr>
          <w:sz w:val="24"/>
          <w:szCs w:val="24"/>
        </w:rPr>
        <w:t xml:space="preserve">  realizacji zamówienia,</w:t>
      </w:r>
    </w:p>
    <w:p w:rsidR="00C73E89" w:rsidRDefault="00C73E89" w:rsidP="002A6577">
      <w:pPr>
        <w:spacing w:after="0"/>
        <w:ind w:firstLine="360"/>
        <w:jc w:val="both"/>
        <w:rPr>
          <w:sz w:val="24"/>
          <w:szCs w:val="24"/>
        </w:rPr>
      </w:pPr>
      <w:r>
        <w:rPr>
          <w:sz w:val="24"/>
          <w:szCs w:val="24"/>
        </w:rPr>
        <w:t>Załącznik nr 4</w:t>
      </w:r>
      <w:r>
        <w:rPr>
          <w:sz w:val="24"/>
          <w:szCs w:val="24"/>
        </w:rPr>
        <w:tab/>
        <w:t>-</w:t>
      </w:r>
      <w:r>
        <w:rPr>
          <w:sz w:val="24"/>
          <w:szCs w:val="24"/>
        </w:rPr>
        <w:tab/>
        <w:t xml:space="preserve">Oświadczenie o braku przynależności do tej samej grupy </w:t>
      </w:r>
      <w:r>
        <w:rPr>
          <w:sz w:val="24"/>
          <w:szCs w:val="24"/>
        </w:rPr>
        <w:br/>
        <w:t xml:space="preserve">             </w:t>
      </w:r>
      <w:r w:rsidR="009D1FE6">
        <w:rPr>
          <w:sz w:val="24"/>
          <w:szCs w:val="24"/>
        </w:rPr>
        <w:t xml:space="preserve">                               </w:t>
      </w:r>
      <w:r w:rsidR="00011588">
        <w:rPr>
          <w:sz w:val="24"/>
          <w:szCs w:val="24"/>
        </w:rPr>
        <w:t xml:space="preserve">   </w:t>
      </w:r>
      <w:r>
        <w:rPr>
          <w:sz w:val="24"/>
          <w:szCs w:val="24"/>
        </w:rPr>
        <w:t>kapitałowej</w:t>
      </w:r>
      <w:r w:rsidR="00467D5B">
        <w:rPr>
          <w:sz w:val="24"/>
          <w:szCs w:val="24"/>
        </w:rPr>
        <w:t>,</w:t>
      </w:r>
    </w:p>
    <w:p w:rsidR="00C73E89" w:rsidRDefault="00C73E89" w:rsidP="002A6577">
      <w:pPr>
        <w:spacing w:after="0"/>
        <w:ind w:firstLine="360"/>
        <w:jc w:val="both"/>
        <w:rPr>
          <w:sz w:val="24"/>
          <w:szCs w:val="24"/>
        </w:rPr>
      </w:pPr>
      <w:r>
        <w:rPr>
          <w:sz w:val="24"/>
          <w:szCs w:val="24"/>
        </w:rPr>
        <w:t>Załącznik nr 5</w:t>
      </w:r>
      <w:r>
        <w:rPr>
          <w:sz w:val="24"/>
          <w:szCs w:val="24"/>
        </w:rPr>
        <w:tab/>
        <w:t>-</w:t>
      </w:r>
      <w:r>
        <w:rPr>
          <w:sz w:val="24"/>
          <w:szCs w:val="24"/>
        </w:rPr>
        <w:tab/>
      </w:r>
      <w:r w:rsidR="00467D5B">
        <w:rPr>
          <w:sz w:val="24"/>
          <w:szCs w:val="24"/>
        </w:rPr>
        <w:t>Istotne dla stron postanowienia umowy,</w:t>
      </w:r>
    </w:p>
    <w:p w:rsidR="00467D5B" w:rsidRDefault="00467D5B" w:rsidP="002A6577">
      <w:pPr>
        <w:spacing w:after="0"/>
        <w:ind w:firstLine="360"/>
        <w:jc w:val="both"/>
        <w:rPr>
          <w:sz w:val="24"/>
          <w:szCs w:val="24"/>
        </w:rPr>
      </w:pPr>
      <w:r>
        <w:rPr>
          <w:sz w:val="24"/>
          <w:szCs w:val="24"/>
        </w:rPr>
        <w:t>Załącznik nr 6</w:t>
      </w:r>
      <w:r>
        <w:rPr>
          <w:sz w:val="24"/>
          <w:szCs w:val="24"/>
        </w:rPr>
        <w:tab/>
        <w:t>-</w:t>
      </w:r>
      <w:r>
        <w:rPr>
          <w:sz w:val="24"/>
          <w:szCs w:val="24"/>
        </w:rPr>
        <w:tab/>
        <w:t xml:space="preserve">Zobowiązanie podmiotu udostępniającego zasoby do oddania </w:t>
      </w:r>
      <w:r>
        <w:rPr>
          <w:sz w:val="24"/>
          <w:szCs w:val="24"/>
        </w:rPr>
        <w:br/>
        <w:t xml:space="preserve">             </w:t>
      </w:r>
      <w:r w:rsidR="009D1FE6">
        <w:rPr>
          <w:sz w:val="24"/>
          <w:szCs w:val="24"/>
        </w:rPr>
        <w:t xml:space="preserve">                              </w:t>
      </w:r>
      <w:r w:rsidR="00011588">
        <w:rPr>
          <w:sz w:val="24"/>
          <w:szCs w:val="24"/>
        </w:rPr>
        <w:t xml:space="preserve">   </w:t>
      </w:r>
      <w:r>
        <w:rPr>
          <w:sz w:val="24"/>
          <w:szCs w:val="24"/>
        </w:rPr>
        <w:t xml:space="preserve">Wykonawcy do dyspozycji niezbędnych zasobów na potrzeby </w:t>
      </w:r>
      <w:r>
        <w:rPr>
          <w:sz w:val="24"/>
          <w:szCs w:val="24"/>
        </w:rPr>
        <w:br/>
        <w:t xml:space="preserve">                                           </w:t>
      </w:r>
      <w:r w:rsidR="00011588">
        <w:rPr>
          <w:sz w:val="24"/>
          <w:szCs w:val="24"/>
        </w:rPr>
        <w:t xml:space="preserve">   </w:t>
      </w:r>
      <w:r>
        <w:rPr>
          <w:sz w:val="24"/>
          <w:szCs w:val="24"/>
        </w:rPr>
        <w:t xml:space="preserve"> realizacji zamówienia,</w:t>
      </w:r>
    </w:p>
    <w:p w:rsidR="00467D5B" w:rsidRDefault="00467D5B" w:rsidP="002A6577">
      <w:pPr>
        <w:spacing w:after="0"/>
        <w:ind w:firstLine="360"/>
        <w:jc w:val="both"/>
        <w:rPr>
          <w:sz w:val="24"/>
          <w:szCs w:val="24"/>
        </w:rPr>
      </w:pPr>
      <w:r>
        <w:rPr>
          <w:sz w:val="24"/>
          <w:szCs w:val="24"/>
        </w:rPr>
        <w:t>Załącznik nr 7</w:t>
      </w:r>
      <w:r>
        <w:rPr>
          <w:sz w:val="24"/>
          <w:szCs w:val="24"/>
        </w:rPr>
        <w:tab/>
        <w:t>-</w:t>
      </w:r>
      <w:r>
        <w:rPr>
          <w:sz w:val="24"/>
          <w:szCs w:val="24"/>
        </w:rPr>
        <w:tab/>
        <w:t xml:space="preserve">Oświadczenie Wykonawców wspólnie ubiegających się </w:t>
      </w:r>
      <w:r>
        <w:rPr>
          <w:sz w:val="24"/>
          <w:szCs w:val="24"/>
        </w:rPr>
        <w:br/>
        <w:t xml:space="preserve">                                           </w:t>
      </w:r>
      <w:r w:rsidR="00011588">
        <w:rPr>
          <w:sz w:val="24"/>
          <w:szCs w:val="24"/>
        </w:rPr>
        <w:t xml:space="preserve">   </w:t>
      </w:r>
      <w:r>
        <w:rPr>
          <w:sz w:val="24"/>
          <w:szCs w:val="24"/>
        </w:rPr>
        <w:t xml:space="preserve"> o udzielenie zamówienia, składane stosownie do wymogów </w:t>
      </w:r>
      <w:r>
        <w:rPr>
          <w:sz w:val="24"/>
          <w:szCs w:val="24"/>
        </w:rPr>
        <w:br/>
        <w:t xml:space="preserve">                                          </w:t>
      </w:r>
      <w:r w:rsidR="00011588">
        <w:rPr>
          <w:sz w:val="24"/>
          <w:szCs w:val="24"/>
        </w:rPr>
        <w:t xml:space="preserve">   </w:t>
      </w:r>
      <w:r>
        <w:rPr>
          <w:sz w:val="24"/>
          <w:szCs w:val="24"/>
        </w:rPr>
        <w:t xml:space="preserve">  art. 117 ust. 4 </w:t>
      </w:r>
      <w:proofErr w:type="spellStart"/>
      <w:r>
        <w:rPr>
          <w:sz w:val="24"/>
          <w:szCs w:val="24"/>
        </w:rPr>
        <w:t>Pzp</w:t>
      </w:r>
      <w:proofErr w:type="spellEnd"/>
      <w:r>
        <w:rPr>
          <w:sz w:val="24"/>
          <w:szCs w:val="24"/>
        </w:rPr>
        <w:t xml:space="preserve">, </w:t>
      </w:r>
    </w:p>
    <w:p w:rsidR="00467D5B" w:rsidRDefault="00467D5B" w:rsidP="002A6577">
      <w:pPr>
        <w:spacing w:after="0"/>
        <w:ind w:firstLine="360"/>
        <w:jc w:val="both"/>
        <w:rPr>
          <w:sz w:val="24"/>
          <w:szCs w:val="24"/>
        </w:rPr>
      </w:pPr>
      <w:r>
        <w:rPr>
          <w:sz w:val="24"/>
          <w:szCs w:val="24"/>
        </w:rPr>
        <w:t>Załącznik nr 8</w:t>
      </w:r>
      <w:r>
        <w:rPr>
          <w:sz w:val="24"/>
          <w:szCs w:val="24"/>
        </w:rPr>
        <w:tab/>
        <w:t>-</w:t>
      </w:r>
      <w:r>
        <w:rPr>
          <w:sz w:val="24"/>
          <w:szCs w:val="24"/>
        </w:rPr>
        <w:tab/>
        <w:t xml:space="preserve">ID postępowania nadany przez </w:t>
      </w:r>
      <w:r w:rsidR="00E246CC">
        <w:rPr>
          <w:sz w:val="24"/>
          <w:szCs w:val="24"/>
        </w:rPr>
        <w:t>Platformę e-Zamówienia</w:t>
      </w:r>
      <w:r>
        <w:rPr>
          <w:sz w:val="24"/>
          <w:szCs w:val="24"/>
        </w:rPr>
        <w:t xml:space="preserve"> oraz </w:t>
      </w:r>
      <w:r w:rsidR="00E246CC">
        <w:rPr>
          <w:sz w:val="24"/>
          <w:szCs w:val="24"/>
        </w:rPr>
        <w:br/>
        <w:t xml:space="preserve">                                               </w:t>
      </w:r>
      <w:r>
        <w:rPr>
          <w:sz w:val="24"/>
          <w:szCs w:val="24"/>
        </w:rPr>
        <w:t>link do</w:t>
      </w:r>
      <w:r w:rsidR="00E246CC">
        <w:rPr>
          <w:sz w:val="24"/>
          <w:szCs w:val="24"/>
        </w:rPr>
        <w:t xml:space="preserve"> </w:t>
      </w:r>
      <w:r>
        <w:rPr>
          <w:sz w:val="24"/>
          <w:szCs w:val="24"/>
        </w:rPr>
        <w:t>postępowania</w:t>
      </w:r>
      <w:r w:rsidR="004D704F">
        <w:rPr>
          <w:sz w:val="24"/>
          <w:szCs w:val="24"/>
        </w:rPr>
        <w:t>,</w:t>
      </w:r>
    </w:p>
    <w:p w:rsidR="004D704F" w:rsidRPr="002A6577" w:rsidRDefault="004D704F" w:rsidP="002A6577">
      <w:pPr>
        <w:spacing w:after="0"/>
        <w:ind w:firstLine="360"/>
        <w:jc w:val="both"/>
        <w:rPr>
          <w:sz w:val="24"/>
          <w:szCs w:val="24"/>
        </w:rPr>
      </w:pPr>
      <w:r>
        <w:rPr>
          <w:sz w:val="24"/>
          <w:szCs w:val="24"/>
        </w:rPr>
        <w:t>Załącznik nr 9</w:t>
      </w:r>
      <w:r>
        <w:rPr>
          <w:sz w:val="24"/>
          <w:szCs w:val="24"/>
        </w:rPr>
        <w:tab/>
        <w:t>-</w:t>
      </w:r>
      <w:r>
        <w:rPr>
          <w:sz w:val="24"/>
          <w:szCs w:val="24"/>
        </w:rPr>
        <w:tab/>
        <w:t>Oświadczenie Odbiorcy paliw gazowych.</w:t>
      </w:r>
    </w:p>
    <w:p w:rsidR="00153056" w:rsidRPr="0038781C" w:rsidRDefault="00153056" w:rsidP="0038781C">
      <w:pPr>
        <w:spacing w:after="0"/>
        <w:jc w:val="both"/>
        <w:rPr>
          <w:b/>
          <w:sz w:val="24"/>
          <w:szCs w:val="24"/>
        </w:rPr>
      </w:pPr>
    </w:p>
    <w:sectPr w:rsidR="00153056" w:rsidRPr="0038781C" w:rsidSect="00A861D6">
      <w:footerReference w:type="default" r:id="rId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2F3" w:rsidRDefault="00F742F3" w:rsidP="00E5270F">
      <w:pPr>
        <w:spacing w:after="0" w:line="240" w:lineRule="auto"/>
      </w:pPr>
      <w:r>
        <w:separator/>
      </w:r>
    </w:p>
  </w:endnote>
  <w:endnote w:type="continuationSeparator" w:id="0">
    <w:p w:rsidR="00F742F3" w:rsidRDefault="00F742F3" w:rsidP="00E52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0829"/>
      <w:docPartObj>
        <w:docPartGallery w:val="Page Numbers (Bottom of Page)"/>
        <w:docPartUnique/>
      </w:docPartObj>
    </w:sdtPr>
    <w:sdtContent>
      <w:p w:rsidR="00F742F3" w:rsidRDefault="00F742F3">
        <w:pPr>
          <w:pStyle w:val="Stopka"/>
          <w:jc w:val="right"/>
        </w:pPr>
        <w:fldSimple w:instr=" PAGE   \* MERGEFORMAT ">
          <w:r w:rsidR="00401136">
            <w:rPr>
              <w:noProof/>
            </w:rPr>
            <w:t>30</w:t>
          </w:r>
        </w:fldSimple>
      </w:p>
    </w:sdtContent>
  </w:sdt>
  <w:p w:rsidR="00F742F3" w:rsidRDefault="00F742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2F3" w:rsidRDefault="00F742F3" w:rsidP="00E5270F">
      <w:pPr>
        <w:spacing w:after="0" w:line="240" w:lineRule="auto"/>
      </w:pPr>
      <w:r>
        <w:separator/>
      </w:r>
    </w:p>
  </w:footnote>
  <w:footnote w:type="continuationSeparator" w:id="0">
    <w:p w:rsidR="00F742F3" w:rsidRDefault="00F742F3" w:rsidP="00E5270F">
      <w:pPr>
        <w:spacing w:after="0" w:line="240" w:lineRule="auto"/>
      </w:pPr>
      <w:r>
        <w:continuationSeparator/>
      </w:r>
    </w:p>
  </w:footnote>
  <w:footnote w:id="1">
    <w:p w:rsidR="00F742F3" w:rsidRPr="00B26119" w:rsidRDefault="00F742F3" w:rsidP="00153056">
      <w:pPr>
        <w:pStyle w:val="Tekstprzypisudolnego"/>
        <w:jc w:val="both"/>
        <w:rPr>
          <w:rFonts w:ascii="Times New Roman" w:hAnsi="Times New Roman" w:cs="Times New Roman"/>
          <w:sz w:val="18"/>
          <w:szCs w:val="18"/>
        </w:rPr>
      </w:pPr>
      <w:r>
        <w:rPr>
          <w:rStyle w:val="Odwoanieprzypisudolnego"/>
        </w:rPr>
        <w:footnoteRef/>
      </w:r>
      <w:r>
        <w:t xml:space="preserve"> </w:t>
      </w:r>
      <w:r w:rsidRPr="00CB7062">
        <w:rPr>
          <w:rFonts w:ascii="Times New Roman" w:hAnsi="Times New Roman" w:cs="Times New Roman"/>
          <w:sz w:val="18"/>
          <w:szCs w:val="18"/>
        </w:rPr>
        <w:t xml:space="preserve">Wyjaśnienie: skorzystanie z prawa do sprostowania nie może skutkować zmianą wyniku postępowania </w:t>
      </w:r>
      <w:proofErr w:type="spellStart"/>
      <w:r w:rsidRPr="00CB7062">
        <w:rPr>
          <w:rFonts w:ascii="Times New Roman" w:hAnsi="Times New Roman" w:cs="Times New Roman"/>
          <w:sz w:val="18"/>
          <w:szCs w:val="18"/>
        </w:rPr>
        <w:t>Pzp</w:t>
      </w:r>
      <w:proofErr w:type="spellEnd"/>
      <w:r w:rsidRPr="00CB7062">
        <w:rPr>
          <w:rFonts w:ascii="Times New Roman" w:hAnsi="Times New Roman" w:cs="Times New Roman"/>
          <w:sz w:val="18"/>
          <w:szCs w:val="18"/>
        </w:rPr>
        <w:t xml:space="preserve"> oraz nie może naruszać integralności protokołu oraz jego załączników.</w:t>
      </w:r>
    </w:p>
  </w:footnote>
  <w:footnote w:id="2">
    <w:p w:rsidR="00F742F3" w:rsidRPr="00B26119" w:rsidRDefault="00F742F3" w:rsidP="00153056">
      <w:pPr>
        <w:pStyle w:val="Tekstprzypisudolnego"/>
        <w:jc w:val="both"/>
        <w:rPr>
          <w:rFonts w:ascii="Times New Roman" w:hAnsi="Times New Roman" w:cs="Times New Roman"/>
          <w:sz w:val="18"/>
          <w:szCs w:val="18"/>
        </w:rPr>
      </w:pPr>
      <w:r>
        <w:rPr>
          <w:rStyle w:val="Odwoanieprzypisudolnego"/>
        </w:rPr>
        <w:footnoteRef/>
      </w:r>
      <w:r>
        <w:t xml:space="preserve"> </w:t>
      </w:r>
      <w:r w:rsidRPr="00B26119">
        <w:rPr>
          <w:rFonts w:ascii="Times New Roman" w:hAnsi="Times New Roman" w:cs="Times New Roman"/>
          <w:sz w:val="18"/>
          <w:szCs w:val="18"/>
        </w:rPr>
        <w:t>Wyjaśnienie</w:t>
      </w:r>
      <w:r>
        <w:rPr>
          <w:rFonts w:ascii="Times New Roman" w:hAnsi="Times New Roman" w:cs="Times New Roman"/>
          <w:sz w:val="18"/>
          <w:szCs w:val="18"/>
        </w:rPr>
        <w:t xml:space="preserve">: prawo do ograniczenia przetwarzania nie ma zastosowania w odniesieniu do przechowywania, w celu zapewnienia korzystania ze środków ochrony prawnej lub w celu ochrony praw innej osoby fizycznej lub prawnej, lub </w:t>
      </w:r>
      <w:r>
        <w:rPr>
          <w:rFonts w:ascii="Times New Roman" w:hAnsi="Times New Roman" w:cs="Times New Roman"/>
          <w:sz w:val="18"/>
          <w:szCs w:val="18"/>
        </w:rPr>
        <w:br/>
        <w:t>z uwagi na ważne względy interesu publicznego Unii Europejskiej lub państwa członkowskiego.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CBECB7CC"/>
    <w:lvl w:ilvl="0" w:tplc="04150011">
      <w:start w:val="1"/>
      <w:numFmt w:val="decimal"/>
      <w:lvlText w:val="%1)"/>
      <w:lvlJc w:val="left"/>
      <w:rPr>
        <w:rFonts w:hint="default"/>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C3900FFE"/>
    <w:lvl w:ilvl="0" w:tplc="FFFFFFFF">
      <w:start w:val="6"/>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452CA"/>
    <w:multiLevelType w:val="hybridMultilevel"/>
    <w:tmpl w:val="C6122D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nsid w:val="075A2D9B"/>
    <w:multiLevelType w:val="hybridMultilevel"/>
    <w:tmpl w:val="83E44B8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07A90C74"/>
    <w:multiLevelType w:val="hybridMultilevel"/>
    <w:tmpl w:val="A606C7A2"/>
    <w:lvl w:ilvl="0" w:tplc="4B08087A">
      <w:start w:val="15"/>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CA49B4"/>
    <w:multiLevelType w:val="hybridMultilevel"/>
    <w:tmpl w:val="6C36F2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10CC1D44"/>
    <w:multiLevelType w:val="hybridMultilevel"/>
    <w:tmpl w:val="DF901F3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224336B"/>
    <w:multiLevelType w:val="hybridMultilevel"/>
    <w:tmpl w:val="C324F2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2BB3FC3"/>
    <w:multiLevelType w:val="hybridMultilevel"/>
    <w:tmpl w:val="95B00EF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nsid w:val="12D11AAE"/>
    <w:multiLevelType w:val="hybridMultilevel"/>
    <w:tmpl w:val="6D26CE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4F11996"/>
    <w:multiLevelType w:val="hybridMultilevel"/>
    <w:tmpl w:val="6DD4DAC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7110F58"/>
    <w:multiLevelType w:val="hybridMultilevel"/>
    <w:tmpl w:val="BDB6716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nsid w:val="18897F0B"/>
    <w:multiLevelType w:val="hybridMultilevel"/>
    <w:tmpl w:val="F77631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8C566DC"/>
    <w:multiLevelType w:val="hybridMultilevel"/>
    <w:tmpl w:val="942015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01F21"/>
    <w:multiLevelType w:val="hybridMultilevel"/>
    <w:tmpl w:val="BC1E6D5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3F246E9"/>
    <w:multiLevelType w:val="hybridMultilevel"/>
    <w:tmpl w:val="2C56498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24AB5D3B"/>
    <w:multiLevelType w:val="hybridMultilevel"/>
    <w:tmpl w:val="B5087F2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28481C50"/>
    <w:multiLevelType w:val="hybridMultilevel"/>
    <w:tmpl w:val="B9B04F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9067456"/>
    <w:multiLevelType w:val="hybridMultilevel"/>
    <w:tmpl w:val="BC849E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91E28F0"/>
    <w:multiLevelType w:val="hybridMultilevel"/>
    <w:tmpl w:val="32C869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DB64FC8"/>
    <w:multiLevelType w:val="hybridMultilevel"/>
    <w:tmpl w:val="E3D067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FDD6F66"/>
    <w:multiLevelType w:val="hybridMultilevel"/>
    <w:tmpl w:val="D97C26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2B17E8F"/>
    <w:multiLevelType w:val="hybridMultilevel"/>
    <w:tmpl w:val="058AD89A"/>
    <w:lvl w:ilvl="0" w:tplc="D4126A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D23D00"/>
    <w:multiLevelType w:val="hybridMultilevel"/>
    <w:tmpl w:val="B538C1C4"/>
    <w:lvl w:ilvl="0" w:tplc="D4126A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C37305"/>
    <w:multiLevelType w:val="hybridMultilevel"/>
    <w:tmpl w:val="E5C8A7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F1B2C48"/>
    <w:multiLevelType w:val="hybridMultilevel"/>
    <w:tmpl w:val="7C88EE6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4225520A"/>
    <w:multiLevelType w:val="hybridMultilevel"/>
    <w:tmpl w:val="3840661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46BD7413"/>
    <w:multiLevelType w:val="hybridMultilevel"/>
    <w:tmpl w:val="8DCC55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779374E"/>
    <w:multiLevelType w:val="hybridMultilevel"/>
    <w:tmpl w:val="CEDED060"/>
    <w:lvl w:ilvl="0" w:tplc="8B06F53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0F1904"/>
    <w:multiLevelType w:val="hybridMultilevel"/>
    <w:tmpl w:val="A5A43218"/>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nsid w:val="496F7D75"/>
    <w:multiLevelType w:val="hybridMultilevel"/>
    <w:tmpl w:val="8C6EC4D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4BD201DD"/>
    <w:multiLevelType w:val="hybridMultilevel"/>
    <w:tmpl w:val="6B38A418"/>
    <w:lvl w:ilvl="0" w:tplc="D9F4F9A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C1C1287"/>
    <w:multiLevelType w:val="hybridMultilevel"/>
    <w:tmpl w:val="0C821E52"/>
    <w:lvl w:ilvl="0" w:tplc="947AA43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C576BEB"/>
    <w:multiLevelType w:val="hybridMultilevel"/>
    <w:tmpl w:val="E30499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4C6F73C6"/>
    <w:multiLevelType w:val="hybridMultilevel"/>
    <w:tmpl w:val="6D724634"/>
    <w:lvl w:ilvl="0" w:tplc="A5B0D696">
      <w:start w:val="1"/>
      <w:numFmt w:val="upperRoman"/>
      <w:lvlText w:val="%1."/>
      <w:lvlJc w:val="left"/>
      <w:pPr>
        <w:ind w:left="720" w:hanging="720"/>
      </w:pPr>
      <w:rPr>
        <w:rFonts w:hint="default"/>
        <w:b/>
      </w:rPr>
    </w:lvl>
    <w:lvl w:ilvl="1" w:tplc="13BA3FFA">
      <w:start w:val="1"/>
      <w:numFmt w:val="decimal"/>
      <w:lvlText w:val="%2)"/>
      <w:lvlJc w:val="left"/>
      <w:pPr>
        <w:ind w:left="786" w:hanging="360"/>
      </w:pPr>
      <w:rPr>
        <w:rFonts w:ascii="Times New Roman" w:eastAsiaTheme="minorHAnsi" w:hAnsi="Times New Roman" w:cs="Garamond"/>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nsid w:val="4E277A6A"/>
    <w:multiLevelType w:val="hybridMultilevel"/>
    <w:tmpl w:val="22C0A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E6255A8"/>
    <w:multiLevelType w:val="hybridMultilevel"/>
    <w:tmpl w:val="90D848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2B8241A"/>
    <w:multiLevelType w:val="hybridMultilevel"/>
    <w:tmpl w:val="76BEDBB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53A413E8"/>
    <w:multiLevelType w:val="hybridMultilevel"/>
    <w:tmpl w:val="4C76B62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54353DE1"/>
    <w:multiLevelType w:val="hybridMultilevel"/>
    <w:tmpl w:val="9F10C4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00A3768"/>
    <w:multiLevelType w:val="hybridMultilevel"/>
    <w:tmpl w:val="9BAA375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0D8098E"/>
    <w:multiLevelType w:val="hybridMultilevel"/>
    <w:tmpl w:val="06F6816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nsid w:val="60E162A1"/>
    <w:multiLevelType w:val="hybridMultilevel"/>
    <w:tmpl w:val="4C76B62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67457C9C"/>
    <w:multiLevelType w:val="hybridMultilevel"/>
    <w:tmpl w:val="C324F2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89E3084"/>
    <w:multiLevelType w:val="hybridMultilevel"/>
    <w:tmpl w:val="CA68B218"/>
    <w:lvl w:ilvl="0" w:tplc="CEB21BF0">
      <w:start w:val="1"/>
      <w:numFmt w:val="bullet"/>
      <w:lvlText w:val=""/>
      <w:lvlJc w:val="left"/>
      <w:pPr>
        <w:ind w:left="1053" w:hanging="360"/>
      </w:pPr>
      <w:rPr>
        <w:rFonts w:ascii="Symbol" w:hAnsi="Symbol" w:hint="default"/>
      </w:rPr>
    </w:lvl>
    <w:lvl w:ilvl="1" w:tplc="04150003" w:tentative="1">
      <w:start w:val="1"/>
      <w:numFmt w:val="bullet"/>
      <w:lvlText w:val="o"/>
      <w:lvlJc w:val="left"/>
      <w:pPr>
        <w:ind w:left="1773" w:hanging="360"/>
      </w:pPr>
      <w:rPr>
        <w:rFonts w:ascii="Courier New" w:hAnsi="Courier New" w:cs="Courier New" w:hint="default"/>
      </w:rPr>
    </w:lvl>
    <w:lvl w:ilvl="2" w:tplc="04150005" w:tentative="1">
      <w:start w:val="1"/>
      <w:numFmt w:val="bullet"/>
      <w:lvlText w:val=""/>
      <w:lvlJc w:val="left"/>
      <w:pPr>
        <w:ind w:left="2493" w:hanging="360"/>
      </w:pPr>
      <w:rPr>
        <w:rFonts w:ascii="Wingdings" w:hAnsi="Wingdings" w:hint="default"/>
      </w:rPr>
    </w:lvl>
    <w:lvl w:ilvl="3" w:tplc="04150001" w:tentative="1">
      <w:start w:val="1"/>
      <w:numFmt w:val="bullet"/>
      <w:lvlText w:val=""/>
      <w:lvlJc w:val="left"/>
      <w:pPr>
        <w:ind w:left="3213" w:hanging="360"/>
      </w:pPr>
      <w:rPr>
        <w:rFonts w:ascii="Symbol" w:hAnsi="Symbol" w:hint="default"/>
      </w:rPr>
    </w:lvl>
    <w:lvl w:ilvl="4" w:tplc="04150003" w:tentative="1">
      <w:start w:val="1"/>
      <w:numFmt w:val="bullet"/>
      <w:lvlText w:val="o"/>
      <w:lvlJc w:val="left"/>
      <w:pPr>
        <w:ind w:left="3933" w:hanging="360"/>
      </w:pPr>
      <w:rPr>
        <w:rFonts w:ascii="Courier New" w:hAnsi="Courier New" w:cs="Courier New" w:hint="default"/>
      </w:rPr>
    </w:lvl>
    <w:lvl w:ilvl="5" w:tplc="04150005" w:tentative="1">
      <w:start w:val="1"/>
      <w:numFmt w:val="bullet"/>
      <w:lvlText w:val=""/>
      <w:lvlJc w:val="left"/>
      <w:pPr>
        <w:ind w:left="4653" w:hanging="360"/>
      </w:pPr>
      <w:rPr>
        <w:rFonts w:ascii="Wingdings" w:hAnsi="Wingdings" w:hint="default"/>
      </w:rPr>
    </w:lvl>
    <w:lvl w:ilvl="6" w:tplc="04150001" w:tentative="1">
      <w:start w:val="1"/>
      <w:numFmt w:val="bullet"/>
      <w:lvlText w:val=""/>
      <w:lvlJc w:val="left"/>
      <w:pPr>
        <w:ind w:left="5373" w:hanging="360"/>
      </w:pPr>
      <w:rPr>
        <w:rFonts w:ascii="Symbol" w:hAnsi="Symbol" w:hint="default"/>
      </w:rPr>
    </w:lvl>
    <w:lvl w:ilvl="7" w:tplc="04150003" w:tentative="1">
      <w:start w:val="1"/>
      <w:numFmt w:val="bullet"/>
      <w:lvlText w:val="o"/>
      <w:lvlJc w:val="left"/>
      <w:pPr>
        <w:ind w:left="6093" w:hanging="360"/>
      </w:pPr>
      <w:rPr>
        <w:rFonts w:ascii="Courier New" w:hAnsi="Courier New" w:cs="Courier New" w:hint="default"/>
      </w:rPr>
    </w:lvl>
    <w:lvl w:ilvl="8" w:tplc="04150005" w:tentative="1">
      <w:start w:val="1"/>
      <w:numFmt w:val="bullet"/>
      <w:lvlText w:val=""/>
      <w:lvlJc w:val="left"/>
      <w:pPr>
        <w:ind w:left="6813" w:hanging="360"/>
      </w:pPr>
      <w:rPr>
        <w:rFonts w:ascii="Wingdings" w:hAnsi="Wingdings" w:hint="default"/>
      </w:rPr>
    </w:lvl>
  </w:abstractNum>
  <w:abstractNum w:abstractNumId="45">
    <w:nsid w:val="68A009A4"/>
    <w:multiLevelType w:val="hybridMultilevel"/>
    <w:tmpl w:val="32C869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68B776D1"/>
    <w:multiLevelType w:val="hybridMultilevel"/>
    <w:tmpl w:val="F08266E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69F41274"/>
    <w:multiLevelType w:val="hybridMultilevel"/>
    <w:tmpl w:val="A8EC11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6B2C3EB7"/>
    <w:multiLevelType w:val="hybridMultilevel"/>
    <w:tmpl w:val="4940802C"/>
    <w:lvl w:ilvl="0" w:tplc="7C82255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E626DB2"/>
    <w:multiLevelType w:val="hybridMultilevel"/>
    <w:tmpl w:val="06927D3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6FF71375"/>
    <w:multiLevelType w:val="hybridMultilevel"/>
    <w:tmpl w:val="611A7CD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79BB3B9B"/>
    <w:multiLevelType w:val="hybridMultilevel"/>
    <w:tmpl w:val="7C88EE6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nsid w:val="7C785678"/>
    <w:multiLevelType w:val="hybridMultilevel"/>
    <w:tmpl w:val="3B047C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E641A29"/>
    <w:multiLevelType w:val="hybridMultilevel"/>
    <w:tmpl w:val="9F10C4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48"/>
  </w:num>
  <w:num w:numId="3">
    <w:abstractNumId w:val="11"/>
  </w:num>
  <w:num w:numId="4">
    <w:abstractNumId w:val="50"/>
  </w:num>
  <w:num w:numId="5">
    <w:abstractNumId w:val="9"/>
  </w:num>
  <w:num w:numId="6">
    <w:abstractNumId w:val="14"/>
  </w:num>
  <w:num w:numId="7">
    <w:abstractNumId w:val="29"/>
  </w:num>
  <w:num w:numId="8">
    <w:abstractNumId w:val="15"/>
  </w:num>
  <w:num w:numId="9">
    <w:abstractNumId w:val="0"/>
  </w:num>
  <w:num w:numId="10">
    <w:abstractNumId w:val="1"/>
  </w:num>
  <w:num w:numId="11">
    <w:abstractNumId w:val="34"/>
  </w:num>
  <w:num w:numId="12">
    <w:abstractNumId w:val="31"/>
  </w:num>
  <w:num w:numId="13">
    <w:abstractNumId w:val="35"/>
  </w:num>
  <w:num w:numId="14">
    <w:abstractNumId w:val="47"/>
  </w:num>
  <w:num w:numId="15">
    <w:abstractNumId w:val="39"/>
  </w:num>
  <w:num w:numId="16">
    <w:abstractNumId w:val="32"/>
  </w:num>
  <w:num w:numId="17">
    <w:abstractNumId w:val="42"/>
  </w:num>
  <w:num w:numId="18">
    <w:abstractNumId w:val="38"/>
  </w:num>
  <w:num w:numId="19">
    <w:abstractNumId w:val="19"/>
  </w:num>
  <w:num w:numId="20">
    <w:abstractNumId w:val="51"/>
  </w:num>
  <w:num w:numId="21">
    <w:abstractNumId w:val="25"/>
  </w:num>
  <w:num w:numId="22">
    <w:abstractNumId w:val="45"/>
  </w:num>
  <w:num w:numId="23">
    <w:abstractNumId w:val="40"/>
  </w:num>
  <w:num w:numId="24">
    <w:abstractNumId w:val="17"/>
  </w:num>
  <w:num w:numId="25">
    <w:abstractNumId w:val="37"/>
  </w:num>
  <w:num w:numId="26">
    <w:abstractNumId w:val="27"/>
  </w:num>
  <w:num w:numId="27">
    <w:abstractNumId w:val="24"/>
  </w:num>
  <w:num w:numId="28">
    <w:abstractNumId w:val="18"/>
  </w:num>
  <w:num w:numId="29">
    <w:abstractNumId w:val="20"/>
  </w:num>
  <w:num w:numId="30">
    <w:abstractNumId w:val="36"/>
  </w:num>
  <w:num w:numId="31">
    <w:abstractNumId w:val="52"/>
  </w:num>
  <w:num w:numId="32">
    <w:abstractNumId w:val="7"/>
  </w:num>
  <w:num w:numId="33">
    <w:abstractNumId w:val="43"/>
  </w:num>
  <w:num w:numId="34">
    <w:abstractNumId w:val="12"/>
  </w:num>
  <w:num w:numId="35">
    <w:abstractNumId w:val="49"/>
  </w:num>
  <w:num w:numId="36">
    <w:abstractNumId w:val="4"/>
  </w:num>
  <w:num w:numId="37">
    <w:abstractNumId w:val="33"/>
  </w:num>
  <w:num w:numId="38">
    <w:abstractNumId w:val="26"/>
  </w:num>
  <w:num w:numId="39">
    <w:abstractNumId w:val="21"/>
  </w:num>
  <w:num w:numId="40">
    <w:abstractNumId w:val="28"/>
  </w:num>
  <w:num w:numId="41">
    <w:abstractNumId w:val="53"/>
  </w:num>
  <w:num w:numId="42">
    <w:abstractNumId w:val="22"/>
  </w:num>
  <w:num w:numId="43">
    <w:abstractNumId w:val="23"/>
  </w:num>
  <w:num w:numId="44">
    <w:abstractNumId w:val="16"/>
  </w:num>
  <w:num w:numId="45">
    <w:abstractNumId w:val="46"/>
  </w:num>
  <w:num w:numId="46">
    <w:abstractNumId w:val="6"/>
  </w:num>
  <w:num w:numId="47">
    <w:abstractNumId w:val="30"/>
  </w:num>
  <w:num w:numId="48">
    <w:abstractNumId w:val="8"/>
  </w:num>
  <w:num w:numId="49">
    <w:abstractNumId w:val="2"/>
  </w:num>
  <w:num w:numId="50">
    <w:abstractNumId w:val="13"/>
  </w:num>
  <w:num w:numId="51">
    <w:abstractNumId w:val="10"/>
  </w:num>
  <w:num w:numId="52">
    <w:abstractNumId w:val="3"/>
  </w:num>
  <w:num w:numId="53">
    <w:abstractNumId w:val="5"/>
  </w:num>
  <w:num w:numId="54">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1"/>
    <w:footnote w:id="0"/>
  </w:footnotePr>
  <w:endnotePr>
    <w:endnote w:id="-1"/>
    <w:endnote w:id="0"/>
  </w:endnotePr>
  <w:compat/>
  <w:rsids>
    <w:rsidRoot w:val="002E1E1E"/>
    <w:rsid w:val="00011588"/>
    <w:rsid w:val="0001284E"/>
    <w:rsid w:val="0001333D"/>
    <w:rsid w:val="000140DC"/>
    <w:rsid w:val="00026E6E"/>
    <w:rsid w:val="00035D6A"/>
    <w:rsid w:val="00057E2A"/>
    <w:rsid w:val="00066196"/>
    <w:rsid w:val="00067415"/>
    <w:rsid w:val="000732D6"/>
    <w:rsid w:val="0007429A"/>
    <w:rsid w:val="00085F68"/>
    <w:rsid w:val="0009491C"/>
    <w:rsid w:val="000A07B9"/>
    <w:rsid w:val="000A1D94"/>
    <w:rsid w:val="000A417F"/>
    <w:rsid w:val="000A45AB"/>
    <w:rsid w:val="000A4D59"/>
    <w:rsid w:val="000A6069"/>
    <w:rsid w:val="000A7DBD"/>
    <w:rsid w:val="000B0326"/>
    <w:rsid w:val="000B56D0"/>
    <w:rsid w:val="000B59D5"/>
    <w:rsid w:val="000C1045"/>
    <w:rsid w:val="000C6E53"/>
    <w:rsid w:val="000D124C"/>
    <w:rsid w:val="000D7A23"/>
    <w:rsid w:val="000E5274"/>
    <w:rsid w:val="000F5726"/>
    <w:rsid w:val="001012BE"/>
    <w:rsid w:val="0010238E"/>
    <w:rsid w:val="00112F71"/>
    <w:rsid w:val="00117C3D"/>
    <w:rsid w:val="00123EF6"/>
    <w:rsid w:val="00124865"/>
    <w:rsid w:val="001279BF"/>
    <w:rsid w:val="00130245"/>
    <w:rsid w:val="0013061E"/>
    <w:rsid w:val="001471C2"/>
    <w:rsid w:val="0015036A"/>
    <w:rsid w:val="00153056"/>
    <w:rsid w:val="00156DC6"/>
    <w:rsid w:val="00174F0E"/>
    <w:rsid w:val="00180103"/>
    <w:rsid w:val="00180E3B"/>
    <w:rsid w:val="001A1422"/>
    <w:rsid w:val="001B0936"/>
    <w:rsid w:val="001C36EE"/>
    <w:rsid w:val="001C39D5"/>
    <w:rsid w:val="001D08ED"/>
    <w:rsid w:val="001D19B8"/>
    <w:rsid w:val="001D359B"/>
    <w:rsid w:val="001E2F6C"/>
    <w:rsid w:val="001E47E8"/>
    <w:rsid w:val="001E5C16"/>
    <w:rsid w:val="001E76BF"/>
    <w:rsid w:val="001F6D03"/>
    <w:rsid w:val="001F7366"/>
    <w:rsid w:val="00217071"/>
    <w:rsid w:val="0021709A"/>
    <w:rsid w:val="0022600B"/>
    <w:rsid w:val="00241446"/>
    <w:rsid w:val="002456E2"/>
    <w:rsid w:val="00246CF7"/>
    <w:rsid w:val="00247AC8"/>
    <w:rsid w:val="00254461"/>
    <w:rsid w:val="00264780"/>
    <w:rsid w:val="0027447C"/>
    <w:rsid w:val="00277D49"/>
    <w:rsid w:val="00281916"/>
    <w:rsid w:val="00286FD0"/>
    <w:rsid w:val="002A4E4C"/>
    <w:rsid w:val="002A6577"/>
    <w:rsid w:val="002B7872"/>
    <w:rsid w:val="002C5D68"/>
    <w:rsid w:val="002D5347"/>
    <w:rsid w:val="002D754E"/>
    <w:rsid w:val="002E01DD"/>
    <w:rsid w:val="002E1E1E"/>
    <w:rsid w:val="002E1F6C"/>
    <w:rsid w:val="002F2C7C"/>
    <w:rsid w:val="002F41E4"/>
    <w:rsid w:val="002F4435"/>
    <w:rsid w:val="0030115C"/>
    <w:rsid w:val="003032A3"/>
    <w:rsid w:val="0030595F"/>
    <w:rsid w:val="00313987"/>
    <w:rsid w:val="003267F9"/>
    <w:rsid w:val="00326C52"/>
    <w:rsid w:val="003336BF"/>
    <w:rsid w:val="00334A9D"/>
    <w:rsid w:val="003465CD"/>
    <w:rsid w:val="003477F6"/>
    <w:rsid w:val="00347F1A"/>
    <w:rsid w:val="003539C4"/>
    <w:rsid w:val="00360CF8"/>
    <w:rsid w:val="00363E5F"/>
    <w:rsid w:val="00370E98"/>
    <w:rsid w:val="00371A10"/>
    <w:rsid w:val="003763A8"/>
    <w:rsid w:val="00380857"/>
    <w:rsid w:val="003838C9"/>
    <w:rsid w:val="0038781C"/>
    <w:rsid w:val="0039352D"/>
    <w:rsid w:val="00395460"/>
    <w:rsid w:val="003B4CD6"/>
    <w:rsid w:val="003C170E"/>
    <w:rsid w:val="003D6D8A"/>
    <w:rsid w:val="003E2255"/>
    <w:rsid w:val="003E235C"/>
    <w:rsid w:val="003E36D2"/>
    <w:rsid w:val="003F1A3E"/>
    <w:rsid w:val="003F78CE"/>
    <w:rsid w:val="00401136"/>
    <w:rsid w:val="0041215D"/>
    <w:rsid w:val="00414E28"/>
    <w:rsid w:val="00432E5E"/>
    <w:rsid w:val="00441848"/>
    <w:rsid w:val="004449DC"/>
    <w:rsid w:val="004516B5"/>
    <w:rsid w:val="00453C9C"/>
    <w:rsid w:val="0045453A"/>
    <w:rsid w:val="00456ABE"/>
    <w:rsid w:val="00460C0D"/>
    <w:rsid w:val="00463C8A"/>
    <w:rsid w:val="00467D5B"/>
    <w:rsid w:val="00472E8F"/>
    <w:rsid w:val="00476469"/>
    <w:rsid w:val="004A146D"/>
    <w:rsid w:val="004A2809"/>
    <w:rsid w:val="004D3ECE"/>
    <w:rsid w:val="004D704F"/>
    <w:rsid w:val="004E3A5C"/>
    <w:rsid w:val="004E6ABC"/>
    <w:rsid w:val="004F2AA7"/>
    <w:rsid w:val="004F5230"/>
    <w:rsid w:val="00502C15"/>
    <w:rsid w:val="00507B32"/>
    <w:rsid w:val="0051217F"/>
    <w:rsid w:val="00512452"/>
    <w:rsid w:val="0053143B"/>
    <w:rsid w:val="00535AFD"/>
    <w:rsid w:val="005375AB"/>
    <w:rsid w:val="005409EA"/>
    <w:rsid w:val="005438F4"/>
    <w:rsid w:val="00551033"/>
    <w:rsid w:val="00552E0B"/>
    <w:rsid w:val="00556880"/>
    <w:rsid w:val="005613DA"/>
    <w:rsid w:val="00563395"/>
    <w:rsid w:val="00566CF0"/>
    <w:rsid w:val="0058610F"/>
    <w:rsid w:val="00586C6C"/>
    <w:rsid w:val="00586D47"/>
    <w:rsid w:val="00593B49"/>
    <w:rsid w:val="00594A68"/>
    <w:rsid w:val="005A66E0"/>
    <w:rsid w:val="005B07CC"/>
    <w:rsid w:val="005B3034"/>
    <w:rsid w:val="005C029A"/>
    <w:rsid w:val="005C030D"/>
    <w:rsid w:val="005D0C98"/>
    <w:rsid w:val="005D3717"/>
    <w:rsid w:val="00603C31"/>
    <w:rsid w:val="006247EC"/>
    <w:rsid w:val="00630D04"/>
    <w:rsid w:val="00631675"/>
    <w:rsid w:val="00635E05"/>
    <w:rsid w:val="00647A5C"/>
    <w:rsid w:val="0065206D"/>
    <w:rsid w:val="00653E50"/>
    <w:rsid w:val="00655D51"/>
    <w:rsid w:val="00660275"/>
    <w:rsid w:val="0067201C"/>
    <w:rsid w:val="00674995"/>
    <w:rsid w:val="00687A50"/>
    <w:rsid w:val="00690EA3"/>
    <w:rsid w:val="00694CFA"/>
    <w:rsid w:val="006961FF"/>
    <w:rsid w:val="006A4A1A"/>
    <w:rsid w:val="006A6F02"/>
    <w:rsid w:val="006B47CA"/>
    <w:rsid w:val="006C17F1"/>
    <w:rsid w:val="006C7CB8"/>
    <w:rsid w:val="006D57A7"/>
    <w:rsid w:val="006D6422"/>
    <w:rsid w:val="006F2559"/>
    <w:rsid w:val="006F6190"/>
    <w:rsid w:val="0070165A"/>
    <w:rsid w:val="00703C70"/>
    <w:rsid w:val="00711145"/>
    <w:rsid w:val="00714D89"/>
    <w:rsid w:val="00716B8B"/>
    <w:rsid w:val="00722807"/>
    <w:rsid w:val="007231C2"/>
    <w:rsid w:val="00730DDF"/>
    <w:rsid w:val="00737CE4"/>
    <w:rsid w:val="00740010"/>
    <w:rsid w:val="00744AA6"/>
    <w:rsid w:val="00746AC4"/>
    <w:rsid w:val="00747063"/>
    <w:rsid w:val="00760A5F"/>
    <w:rsid w:val="00763847"/>
    <w:rsid w:val="00772B73"/>
    <w:rsid w:val="00775A5D"/>
    <w:rsid w:val="00777810"/>
    <w:rsid w:val="0078534A"/>
    <w:rsid w:val="00793D0F"/>
    <w:rsid w:val="00793F88"/>
    <w:rsid w:val="007A0BAE"/>
    <w:rsid w:val="007A7561"/>
    <w:rsid w:val="007B5980"/>
    <w:rsid w:val="007C3765"/>
    <w:rsid w:val="007C6669"/>
    <w:rsid w:val="007D68EC"/>
    <w:rsid w:val="007E13A0"/>
    <w:rsid w:val="007E5D23"/>
    <w:rsid w:val="007E72E4"/>
    <w:rsid w:val="007F1919"/>
    <w:rsid w:val="007F44B8"/>
    <w:rsid w:val="00803042"/>
    <w:rsid w:val="00805E21"/>
    <w:rsid w:val="00806B65"/>
    <w:rsid w:val="00813786"/>
    <w:rsid w:val="00821A10"/>
    <w:rsid w:val="00826648"/>
    <w:rsid w:val="008276BC"/>
    <w:rsid w:val="00832AAC"/>
    <w:rsid w:val="00833FFA"/>
    <w:rsid w:val="00835A72"/>
    <w:rsid w:val="00841168"/>
    <w:rsid w:val="00853FB9"/>
    <w:rsid w:val="0086097B"/>
    <w:rsid w:val="008627E0"/>
    <w:rsid w:val="008763B6"/>
    <w:rsid w:val="00885AA7"/>
    <w:rsid w:val="0088774B"/>
    <w:rsid w:val="008A310A"/>
    <w:rsid w:val="008B1024"/>
    <w:rsid w:val="008B7C20"/>
    <w:rsid w:val="008C235F"/>
    <w:rsid w:val="008C3A9A"/>
    <w:rsid w:val="008C41D6"/>
    <w:rsid w:val="008C5D62"/>
    <w:rsid w:val="008D2806"/>
    <w:rsid w:val="008D2C7E"/>
    <w:rsid w:val="008F0A72"/>
    <w:rsid w:val="008F4613"/>
    <w:rsid w:val="008F6848"/>
    <w:rsid w:val="00905F10"/>
    <w:rsid w:val="009110A0"/>
    <w:rsid w:val="0091424A"/>
    <w:rsid w:val="00920098"/>
    <w:rsid w:val="00920815"/>
    <w:rsid w:val="00924724"/>
    <w:rsid w:val="00957957"/>
    <w:rsid w:val="00962D67"/>
    <w:rsid w:val="00965CDC"/>
    <w:rsid w:val="00981D35"/>
    <w:rsid w:val="00982752"/>
    <w:rsid w:val="00986297"/>
    <w:rsid w:val="00992507"/>
    <w:rsid w:val="00993827"/>
    <w:rsid w:val="009952D8"/>
    <w:rsid w:val="00996216"/>
    <w:rsid w:val="009A0AE0"/>
    <w:rsid w:val="009A3A7B"/>
    <w:rsid w:val="009C021B"/>
    <w:rsid w:val="009C2BEA"/>
    <w:rsid w:val="009C4C84"/>
    <w:rsid w:val="009D1FE6"/>
    <w:rsid w:val="009E15B2"/>
    <w:rsid w:val="009F291C"/>
    <w:rsid w:val="009F53C1"/>
    <w:rsid w:val="00A03E12"/>
    <w:rsid w:val="00A1397A"/>
    <w:rsid w:val="00A23456"/>
    <w:rsid w:val="00A25412"/>
    <w:rsid w:val="00A3156E"/>
    <w:rsid w:val="00A32C8C"/>
    <w:rsid w:val="00A43D11"/>
    <w:rsid w:val="00A50541"/>
    <w:rsid w:val="00A60F36"/>
    <w:rsid w:val="00A63C41"/>
    <w:rsid w:val="00A724F8"/>
    <w:rsid w:val="00A7550E"/>
    <w:rsid w:val="00A76089"/>
    <w:rsid w:val="00A767D7"/>
    <w:rsid w:val="00A8055F"/>
    <w:rsid w:val="00A861D6"/>
    <w:rsid w:val="00A9139F"/>
    <w:rsid w:val="00A939DF"/>
    <w:rsid w:val="00AA743B"/>
    <w:rsid w:val="00AE16BD"/>
    <w:rsid w:val="00AE1F6D"/>
    <w:rsid w:val="00AE3802"/>
    <w:rsid w:val="00AE41A8"/>
    <w:rsid w:val="00AE55C2"/>
    <w:rsid w:val="00AE6673"/>
    <w:rsid w:val="00AF3345"/>
    <w:rsid w:val="00AF7E63"/>
    <w:rsid w:val="00B00040"/>
    <w:rsid w:val="00B01549"/>
    <w:rsid w:val="00B01C76"/>
    <w:rsid w:val="00B06925"/>
    <w:rsid w:val="00B07093"/>
    <w:rsid w:val="00B1071A"/>
    <w:rsid w:val="00B130BA"/>
    <w:rsid w:val="00B13A23"/>
    <w:rsid w:val="00B1418E"/>
    <w:rsid w:val="00B15E58"/>
    <w:rsid w:val="00B23D35"/>
    <w:rsid w:val="00B31D2D"/>
    <w:rsid w:val="00B41BE6"/>
    <w:rsid w:val="00B43834"/>
    <w:rsid w:val="00B525E2"/>
    <w:rsid w:val="00B8341E"/>
    <w:rsid w:val="00B84193"/>
    <w:rsid w:val="00B86AD8"/>
    <w:rsid w:val="00B9157A"/>
    <w:rsid w:val="00B9532A"/>
    <w:rsid w:val="00B95CE0"/>
    <w:rsid w:val="00B96B0A"/>
    <w:rsid w:val="00BA0017"/>
    <w:rsid w:val="00BC3C64"/>
    <w:rsid w:val="00BC42E4"/>
    <w:rsid w:val="00BC7436"/>
    <w:rsid w:val="00BD0D17"/>
    <w:rsid w:val="00BD3D16"/>
    <w:rsid w:val="00BD4E8E"/>
    <w:rsid w:val="00BD4FD9"/>
    <w:rsid w:val="00BD7C60"/>
    <w:rsid w:val="00BE14A9"/>
    <w:rsid w:val="00BE2472"/>
    <w:rsid w:val="00C022AA"/>
    <w:rsid w:val="00C03ACE"/>
    <w:rsid w:val="00C03C6A"/>
    <w:rsid w:val="00C05C30"/>
    <w:rsid w:val="00C100FC"/>
    <w:rsid w:val="00C1392B"/>
    <w:rsid w:val="00C14343"/>
    <w:rsid w:val="00C148A3"/>
    <w:rsid w:val="00C22C87"/>
    <w:rsid w:val="00C24E96"/>
    <w:rsid w:val="00C26E3C"/>
    <w:rsid w:val="00C31ECB"/>
    <w:rsid w:val="00C35552"/>
    <w:rsid w:val="00C45FB6"/>
    <w:rsid w:val="00C468A8"/>
    <w:rsid w:val="00C53EAB"/>
    <w:rsid w:val="00C5582B"/>
    <w:rsid w:val="00C65265"/>
    <w:rsid w:val="00C73E89"/>
    <w:rsid w:val="00C75195"/>
    <w:rsid w:val="00C75AB4"/>
    <w:rsid w:val="00C83C7D"/>
    <w:rsid w:val="00C848B8"/>
    <w:rsid w:val="00C92B71"/>
    <w:rsid w:val="00C92E53"/>
    <w:rsid w:val="00CA1284"/>
    <w:rsid w:val="00CA428A"/>
    <w:rsid w:val="00CB0894"/>
    <w:rsid w:val="00CB0C1D"/>
    <w:rsid w:val="00CB4C92"/>
    <w:rsid w:val="00CD1295"/>
    <w:rsid w:val="00CD4462"/>
    <w:rsid w:val="00CD4D8E"/>
    <w:rsid w:val="00CE42B3"/>
    <w:rsid w:val="00CE722F"/>
    <w:rsid w:val="00CF4B05"/>
    <w:rsid w:val="00CF5A49"/>
    <w:rsid w:val="00CF639A"/>
    <w:rsid w:val="00CF6911"/>
    <w:rsid w:val="00CF7959"/>
    <w:rsid w:val="00D20790"/>
    <w:rsid w:val="00D40216"/>
    <w:rsid w:val="00D42C16"/>
    <w:rsid w:val="00D6752D"/>
    <w:rsid w:val="00D821C6"/>
    <w:rsid w:val="00D90865"/>
    <w:rsid w:val="00D917F6"/>
    <w:rsid w:val="00D924EF"/>
    <w:rsid w:val="00D935DF"/>
    <w:rsid w:val="00DA0AE1"/>
    <w:rsid w:val="00DB6FAB"/>
    <w:rsid w:val="00DC0C59"/>
    <w:rsid w:val="00DC3B34"/>
    <w:rsid w:val="00DD4692"/>
    <w:rsid w:val="00DD6B7F"/>
    <w:rsid w:val="00DF0072"/>
    <w:rsid w:val="00DF237A"/>
    <w:rsid w:val="00DF3E46"/>
    <w:rsid w:val="00E02992"/>
    <w:rsid w:val="00E06436"/>
    <w:rsid w:val="00E07687"/>
    <w:rsid w:val="00E10740"/>
    <w:rsid w:val="00E1685E"/>
    <w:rsid w:val="00E17DD2"/>
    <w:rsid w:val="00E23960"/>
    <w:rsid w:val="00E246CC"/>
    <w:rsid w:val="00E27696"/>
    <w:rsid w:val="00E318DD"/>
    <w:rsid w:val="00E374D8"/>
    <w:rsid w:val="00E525B7"/>
    <w:rsid w:val="00E5270F"/>
    <w:rsid w:val="00E829E5"/>
    <w:rsid w:val="00E86ABE"/>
    <w:rsid w:val="00E936B5"/>
    <w:rsid w:val="00E94492"/>
    <w:rsid w:val="00E95676"/>
    <w:rsid w:val="00EA0E97"/>
    <w:rsid w:val="00EB0137"/>
    <w:rsid w:val="00EC0FBC"/>
    <w:rsid w:val="00EC174C"/>
    <w:rsid w:val="00EC3F44"/>
    <w:rsid w:val="00EC5386"/>
    <w:rsid w:val="00ED145D"/>
    <w:rsid w:val="00ED2AC7"/>
    <w:rsid w:val="00EE09C2"/>
    <w:rsid w:val="00EF252D"/>
    <w:rsid w:val="00EF5054"/>
    <w:rsid w:val="00F22260"/>
    <w:rsid w:val="00F236FC"/>
    <w:rsid w:val="00F2678E"/>
    <w:rsid w:val="00F2734A"/>
    <w:rsid w:val="00F42177"/>
    <w:rsid w:val="00F46A26"/>
    <w:rsid w:val="00F70BEE"/>
    <w:rsid w:val="00F72D84"/>
    <w:rsid w:val="00F73818"/>
    <w:rsid w:val="00F742F3"/>
    <w:rsid w:val="00F74A39"/>
    <w:rsid w:val="00F837C1"/>
    <w:rsid w:val="00F8788D"/>
    <w:rsid w:val="00F87DDE"/>
    <w:rsid w:val="00F90A43"/>
    <w:rsid w:val="00F953A0"/>
    <w:rsid w:val="00FA12B6"/>
    <w:rsid w:val="00FA191B"/>
    <w:rsid w:val="00FA2B1B"/>
    <w:rsid w:val="00FA5DA8"/>
    <w:rsid w:val="00FA6639"/>
    <w:rsid w:val="00FB2EDB"/>
    <w:rsid w:val="00FB56B4"/>
    <w:rsid w:val="00FC2B85"/>
    <w:rsid w:val="00FD2823"/>
    <w:rsid w:val="00FE23B3"/>
    <w:rsid w:val="00FE5442"/>
    <w:rsid w:val="00FF47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Garamond"/>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61D6"/>
  </w:style>
  <w:style w:type="paragraph" w:styleId="Nagwek2">
    <w:name w:val="heading 2"/>
    <w:basedOn w:val="Normalny"/>
    <w:next w:val="Normalny"/>
    <w:link w:val="Nagwek2Znak"/>
    <w:uiPriority w:val="9"/>
    <w:semiHidden/>
    <w:unhideWhenUsed/>
    <w:qFormat/>
    <w:rsid w:val="005A66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B23D35"/>
    <w:pPr>
      <w:spacing w:before="100" w:beforeAutospacing="1" w:after="100" w:afterAutospacing="1" w:line="240" w:lineRule="auto"/>
      <w:outlineLvl w:val="2"/>
    </w:pPr>
    <w:rPr>
      <w:rFonts w:eastAsia="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47063"/>
    <w:rPr>
      <w:color w:val="0000FF" w:themeColor="hyperlink"/>
      <w:u w:val="single"/>
    </w:rPr>
  </w:style>
  <w:style w:type="paragraph" w:styleId="Akapitzlist">
    <w:name w:val="List Paragraph"/>
    <w:basedOn w:val="Normalny"/>
    <w:uiPriority w:val="34"/>
    <w:qFormat/>
    <w:rsid w:val="001D08ED"/>
    <w:pPr>
      <w:ind w:left="720"/>
      <w:contextualSpacing/>
    </w:pPr>
  </w:style>
  <w:style w:type="table" w:styleId="Tabela-Siatka">
    <w:name w:val="Table Grid"/>
    <w:basedOn w:val="Standardowy"/>
    <w:uiPriority w:val="59"/>
    <w:rsid w:val="00AE1F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527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270F"/>
    <w:rPr>
      <w:sz w:val="20"/>
      <w:szCs w:val="20"/>
    </w:rPr>
  </w:style>
  <w:style w:type="character" w:styleId="Odwoanieprzypisukocowego">
    <w:name w:val="endnote reference"/>
    <w:basedOn w:val="Domylnaczcionkaakapitu"/>
    <w:uiPriority w:val="99"/>
    <w:semiHidden/>
    <w:unhideWhenUsed/>
    <w:rsid w:val="00E5270F"/>
    <w:rPr>
      <w:vertAlign w:val="superscript"/>
    </w:rPr>
  </w:style>
  <w:style w:type="paragraph" w:styleId="Tekstdymka">
    <w:name w:val="Balloon Text"/>
    <w:basedOn w:val="Normalny"/>
    <w:link w:val="TekstdymkaZnak"/>
    <w:uiPriority w:val="99"/>
    <w:semiHidden/>
    <w:unhideWhenUsed/>
    <w:rsid w:val="001E2F6C"/>
    <w:pPr>
      <w:spacing w:after="0" w:line="240" w:lineRule="auto"/>
    </w:pPr>
    <w:rPr>
      <w:rFonts w:ascii="Segoe UI" w:eastAsia="Calibri" w:hAnsi="Segoe UI" w:cs="Times New Roman"/>
      <w:sz w:val="18"/>
      <w:szCs w:val="18"/>
    </w:rPr>
  </w:style>
  <w:style w:type="character" w:customStyle="1" w:styleId="TekstdymkaZnak">
    <w:name w:val="Tekst dymka Znak"/>
    <w:basedOn w:val="Domylnaczcionkaakapitu"/>
    <w:link w:val="Tekstdymka"/>
    <w:uiPriority w:val="99"/>
    <w:semiHidden/>
    <w:rsid w:val="001E2F6C"/>
    <w:rPr>
      <w:rFonts w:ascii="Segoe UI" w:eastAsia="Calibri" w:hAnsi="Segoe UI" w:cs="Times New Roman"/>
      <w:sz w:val="18"/>
      <w:szCs w:val="18"/>
    </w:rPr>
  </w:style>
  <w:style w:type="paragraph" w:styleId="Tekstprzypisudolnego">
    <w:name w:val="footnote text"/>
    <w:basedOn w:val="Normalny"/>
    <w:link w:val="TekstprzypisudolnegoZnak"/>
    <w:uiPriority w:val="99"/>
    <w:semiHidden/>
    <w:unhideWhenUsed/>
    <w:rsid w:val="00153056"/>
    <w:pPr>
      <w:spacing w:after="0" w:line="240" w:lineRule="auto"/>
    </w:pPr>
    <w:rPr>
      <w:rFonts w:ascii="Calibri" w:eastAsia="Calibri" w:hAnsi="Calibri"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153056"/>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153056"/>
    <w:rPr>
      <w:vertAlign w:val="superscript"/>
    </w:rPr>
  </w:style>
  <w:style w:type="paragraph" w:styleId="Nagwek">
    <w:name w:val="header"/>
    <w:basedOn w:val="Normalny"/>
    <w:link w:val="NagwekZnak"/>
    <w:uiPriority w:val="99"/>
    <w:semiHidden/>
    <w:unhideWhenUsed/>
    <w:rsid w:val="004D704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D704F"/>
  </w:style>
  <w:style w:type="paragraph" w:styleId="Stopka">
    <w:name w:val="footer"/>
    <w:basedOn w:val="Normalny"/>
    <w:link w:val="StopkaZnak"/>
    <w:uiPriority w:val="99"/>
    <w:unhideWhenUsed/>
    <w:rsid w:val="004D70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704F"/>
  </w:style>
  <w:style w:type="character" w:customStyle="1" w:styleId="Nagwek3Znak">
    <w:name w:val="Nagłówek 3 Znak"/>
    <w:basedOn w:val="Domylnaczcionkaakapitu"/>
    <w:link w:val="Nagwek3"/>
    <w:uiPriority w:val="9"/>
    <w:rsid w:val="00B23D35"/>
    <w:rPr>
      <w:rFonts w:eastAsia="Times New Roman" w:cs="Times New Roman"/>
      <w:b/>
      <w:bCs/>
      <w:sz w:val="27"/>
      <w:szCs w:val="27"/>
      <w:lang w:eastAsia="pl-PL"/>
    </w:rPr>
  </w:style>
  <w:style w:type="character" w:customStyle="1" w:styleId="normal">
    <w:name w:val="normal"/>
    <w:basedOn w:val="Domylnaczcionkaakapitu"/>
    <w:rsid w:val="00B23D35"/>
  </w:style>
  <w:style w:type="character" w:customStyle="1" w:styleId="Nagwek2Znak">
    <w:name w:val="Nagłówek 2 Znak"/>
    <w:basedOn w:val="Domylnaczcionkaakapitu"/>
    <w:link w:val="Nagwek2"/>
    <w:uiPriority w:val="9"/>
    <w:semiHidden/>
    <w:rsid w:val="005A66E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64414254">
      <w:bodyDiv w:val="1"/>
      <w:marLeft w:val="0"/>
      <w:marRight w:val="0"/>
      <w:marTop w:val="0"/>
      <w:marBottom w:val="0"/>
      <w:divBdr>
        <w:top w:val="none" w:sz="0" w:space="0" w:color="auto"/>
        <w:left w:val="none" w:sz="0" w:space="0" w:color="auto"/>
        <w:bottom w:val="none" w:sz="0" w:space="0" w:color="auto"/>
        <w:right w:val="none" w:sz="0" w:space="0" w:color="auto"/>
      </w:divBdr>
    </w:div>
    <w:div w:id="1510102670">
      <w:bodyDiv w:val="1"/>
      <w:marLeft w:val="0"/>
      <w:marRight w:val="0"/>
      <w:marTop w:val="0"/>
      <w:marBottom w:val="0"/>
      <w:divBdr>
        <w:top w:val="none" w:sz="0" w:space="0" w:color="auto"/>
        <w:left w:val="none" w:sz="0" w:space="0" w:color="auto"/>
        <w:bottom w:val="none" w:sz="0" w:space="0" w:color="auto"/>
        <w:right w:val="none" w:sz="0" w:space="0" w:color="auto"/>
      </w:divBdr>
    </w:div>
    <w:div w:id="1634142747">
      <w:bodyDiv w:val="1"/>
      <w:marLeft w:val="0"/>
      <w:marRight w:val="0"/>
      <w:marTop w:val="0"/>
      <w:marBottom w:val="0"/>
      <w:divBdr>
        <w:top w:val="none" w:sz="0" w:space="0" w:color="auto"/>
        <w:left w:val="none" w:sz="0" w:space="0" w:color="auto"/>
        <w:bottom w:val="none" w:sz="0" w:space="0" w:color="auto"/>
        <w:right w:val="none" w:sz="0" w:space="0" w:color="auto"/>
      </w:divBdr>
    </w:div>
    <w:div w:id="1908764985">
      <w:bodyDiv w:val="1"/>
      <w:marLeft w:val="0"/>
      <w:marRight w:val="0"/>
      <w:marTop w:val="0"/>
      <w:marBottom w:val="0"/>
      <w:divBdr>
        <w:top w:val="none" w:sz="0" w:space="0" w:color="auto"/>
        <w:left w:val="none" w:sz="0" w:space="0" w:color="auto"/>
        <w:bottom w:val="none" w:sz="0" w:space="0" w:color="auto"/>
        <w:right w:val="none" w:sz="0" w:space="0" w:color="auto"/>
      </w:divBdr>
    </w:div>
    <w:div w:id="20643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hyperlink" Target="https://ezamowienia.gov.pl" TargetMode="External"/><Relationship Id="rId7" Type="http://schemas.openxmlformats.org/officeDocument/2006/relationships/endnotes" Target="endnotes.xml"/><Relationship Id="rId12" Type="http://schemas.openxmlformats.org/officeDocument/2006/relationships/hyperlink" Target="mailto:cezstalowawola@wp.pl" TargetMode="External"/><Relationship Id="rId17" Type="http://schemas.openxmlformats.org/officeDocument/2006/relationships/hyperlink" Target="https://ezamowienia.gov.pl" TargetMode="External"/><Relationship Id="rId25"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cezstalowawola@wp.pl" TargetMode="External"/><Relationship Id="rId20" Type="http://schemas.openxmlformats.org/officeDocument/2006/relationships/hyperlink" Target="mailto:cezstalowawola@wp.pl" TargetMode="External"/><Relationship Id="rId29" Type="http://schemas.openxmlformats.org/officeDocument/2006/relationships/hyperlink" Target="https://ezam&#243;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cezstalowawola.bip.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ezstalowawola@wp.pl" TargetMode="External"/><Relationship Id="rId23" Type="http://schemas.openxmlformats.org/officeDocument/2006/relationships/hyperlink" Target="https://ezamowienia.gov.pl" TargetMode="External"/><Relationship Id="rId28" Type="http://schemas.openxmlformats.org/officeDocument/2006/relationships/hyperlink" Target="mailto:cezstalowawola@wp.pl" TargetMode="Externa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zstalowawola@wp.pl" TargetMode="External"/><Relationship Id="rId14" Type="http://schemas.openxmlformats.org/officeDocument/2006/relationships/hyperlink" Target="https://ezamowienia.gov.pl" TargetMode="External"/><Relationship Id="rId22" Type="http://schemas.openxmlformats.org/officeDocument/2006/relationships/hyperlink" Target="mailto:cezstalowawola@wp.pl" TargetMode="External"/><Relationship Id="rId27" Type="http://schemas.openxmlformats.org/officeDocument/2006/relationships/hyperlink" Target="https://ezamowienia.gov.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F5D4F-6F69-4A35-9C1F-BD8F642F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30</Pages>
  <Words>11487</Words>
  <Characters>68922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Monika</cp:lastModifiedBy>
  <cp:revision>10</cp:revision>
  <cp:lastPrinted>2022-12-01T11:59:00Z</cp:lastPrinted>
  <dcterms:created xsi:type="dcterms:W3CDTF">2023-11-20T09:47:00Z</dcterms:created>
  <dcterms:modified xsi:type="dcterms:W3CDTF">2023-11-21T13:10:00Z</dcterms:modified>
</cp:coreProperties>
</file>